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8A" w:rsidRPr="004B4B8A" w:rsidRDefault="004B4B8A" w:rsidP="004B4B8A">
      <w:pPr>
        <w:rPr>
          <w:rFonts w:ascii="Calibri" w:eastAsia="Calibri" w:hAnsi="Calibri" w:cs="Times New Roman"/>
          <w:sz w:val="28"/>
          <w:szCs w:val="28"/>
        </w:rPr>
      </w:pPr>
      <w:r w:rsidRPr="004B4B8A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95"/>
      </w:tblGrid>
      <w:tr w:rsidR="004B4B8A" w:rsidRPr="005A3122" w:rsidTr="00ED1723">
        <w:tc>
          <w:tcPr>
            <w:tcW w:w="4253" w:type="dxa"/>
          </w:tcPr>
          <w:p w:rsidR="004B4B8A" w:rsidRPr="005A3122" w:rsidRDefault="004B4B8A" w:rsidP="00ED1723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4B4B8A" w:rsidRPr="005A3122" w:rsidRDefault="004B4B8A" w:rsidP="00ED172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</w:t>
            </w:r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proofErr w:type="spellEnd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Яңы</w:t>
            </w:r>
            <w:proofErr w:type="gramStart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билəмə</w:t>
            </w:r>
            <w:proofErr w:type="spellEnd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4B4B8A" w:rsidRPr="005A3122" w:rsidRDefault="004B4B8A" w:rsidP="00ED172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Cs w:val="20"/>
                <w:lang w:val="tt-RU" w:eastAsia="ar-SA"/>
              </w:rPr>
            </w:pPr>
          </w:p>
          <w:p w:rsidR="004B4B8A" w:rsidRPr="005A3122" w:rsidRDefault="004B4B8A" w:rsidP="00ED172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</w:pPr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Ауыр</w:t>
            </w:r>
            <w:r w:rsidRPr="005A3122">
              <w:rPr>
                <w:rFonts w:ascii="Lucida Sans Unicode" w:eastAsia="Times New Roman" w:hAnsi="Lucida Sans Unicode" w:cs="Lucida Sans Unicode"/>
                <w:kern w:val="2"/>
                <w:sz w:val="16"/>
                <w:szCs w:val="20"/>
                <w:lang w:eastAsia="ar-SA"/>
              </w:rPr>
              <w:t>ғ</w:t>
            </w:r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азы</w:t>
            </w:r>
            <w:proofErr w:type="spellEnd"/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 районы, </w:t>
            </w:r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5A3122">
              <w:rPr>
                <w:rFonts w:ascii="Times New Roman" w:eastAsia="Times New Roman" w:hAnsi="Times New Roman" w:cs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Start"/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5A3122">
              <w:rPr>
                <w:rFonts w:ascii="Times New Roman" w:eastAsia="Times New Roman" w:hAnsi="Times New Roman" w:cs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Start"/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4B4B8A" w:rsidRPr="005A3122" w:rsidRDefault="004B4B8A" w:rsidP="00ED1723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122">
              <w:rPr>
                <w:rFonts w:ascii="Times New Roman" w:eastAsia="Times New Roman" w:hAnsi="Times New Roman" w:cs="Times New Roman"/>
                <w:kern w:val="2"/>
                <w:sz w:val="30"/>
                <w:szCs w:val="20"/>
                <w:lang w:eastAsia="ar-SA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586845802" r:id="rId6"/>
              </w:object>
            </w:r>
          </w:p>
        </w:tc>
        <w:tc>
          <w:tcPr>
            <w:tcW w:w="4395" w:type="dxa"/>
          </w:tcPr>
          <w:p w:rsidR="004B4B8A" w:rsidRPr="005A3122" w:rsidRDefault="004B4B8A" w:rsidP="00ED1723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4B4B8A" w:rsidRPr="005A3122" w:rsidRDefault="004B4B8A" w:rsidP="00ED172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4B4B8A" w:rsidRPr="005A3122" w:rsidRDefault="004B4B8A" w:rsidP="00ED172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val="tt-RU" w:eastAsia="ar-SA"/>
              </w:rPr>
            </w:pPr>
          </w:p>
          <w:p w:rsidR="004B4B8A" w:rsidRPr="005A3122" w:rsidRDefault="004B4B8A" w:rsidP="00ED172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</w:pPr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Кальчир</w:t>
            </w:r>
            <w:proofErr w:type="spellEnd"/>
          </w:p>
        </w:tc>
      </w:tr>
    </w:tbl>
    <w:p w:rsidR="004B4B8A" w:rsidRPr="005A3122" w:rsidRDefault="004B4B8A" w:rsidP="004B4B8A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 w:rsidRPr="005A312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56624" wp14:editId="16EC3EE9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4B4B8A" w:rsidRPr="004B4B8A" w:rsidRDefault="004B4B8A" w:rsidP="004B4B8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B4B8A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4B4B8A">
        <w:rPr>
          <w:rFonts w:ascii="Times New Roman" w:eastAsia="Calibri" w:hAnsi="Times New Roman" w:cs="Times New Roman"/>
          <w:sz w:val="28"/>
          <w:szCs w:val="28"/>
        </w:rPr>
        <w:t xml:space="preserve"> Е Ш Е Н И Е</w:t>
      </w:r>
    </w:p>
    <w:p w:rsidR="004B4B8A" w:rsidRPr="004B4B8A" w:rsidRDefault="004B4B8A" w:rsidP="004B4B8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B4B8A" w:rsidRPr="004B4B8A" w:rsidRDefault="004B4B8A" w:rsidP="004B4B8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4B4B8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Совета сельского поселения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Новокальчировский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4B4B8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</w:p>
    <w:p w:rsidR="004B4B8A" w:rsidRPr="004B4B8A" w:rsidRDefault="004B4B8A" w:rsidP="004B4B8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</w:pPr>
    </w:p>
    <w:p w:rsidR="004B4B8A" w:rsidRDefault="004B4B8A" w:rsidP="004B4B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4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Положения об оплате труда и материальном стимулировании работников, занимающих должности и профессии, не отнесенные к  </w:t>
      </w:r>
      <w:r w:rsidRPr="004B4B8A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муниципальным должностям муниципальной службы</w:t>
      </w:r>
      <w:r w:rsidRPr="004B4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и осуществляющих техническое обеспечение деятельности </w:t>
      </w:r>
      <w:r w:rsidRPr="004B4B8A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Новокальчировский</w:t>
      </w:r>
      <w:proofErr w:type="spellEnd"/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 </w:t>
      </w:r>
      <w:r w:rsidRPr="004B4B8A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 сельсовет </w:t>
      </w:r>
      <w:r w:rsidRPr="004B4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Аургазинский район Республики Башкортостан </w:t>
      </w:r>
    </w:p>
    <w:p w:rsidR="004B4B8A" w:rsidRPr="004B4B8A" w:rsidRDefault="004B4B8A" w:rsidP="004B4B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B4B8A" w:rsidRPr="004B4B8A" w:rsidRDefault="004B4B8A" w:rsidP="004B4B8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D90ED6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                                   </w:t>
      </w:r>
      <w:r w:rsidRPr="004B4B8A">
        <w:rPr>
          <w:rFonts w:ascii="Times New Roman" w:eastAsia="Lucida Sans Unicode" w:hAnsi="Times New Roman" w:cs="Times New Roman"/>
          <w:kern w:val="2"/>
          <w:sz w:val="28"/>
          <w:szCs w:val="28"/>
        </w:rPr>
        <w:t>20 апреля 2018г.</w:t>
      </w:r>
    </w:p>
    <w:p w:rsidR="004B4B8A" w:rsidRDefault="004B4B8A" w:rsidP="004B4B8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№ 131</w:t>
      </w:r>
    </w:p>
    <w:p w:rsidR="004B4B8A" w:rsidRPr="004B4B8A" w:rsidRDefault="004B4B8A" w:rsidP="004B4B8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4B4B8A" w:rsidRPr="004B4B8A" w:rsidRDefault="004B4B8A" w:rsidP="004B4B8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4B4B8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</w:t>
      </w:r>
      <w:proofErr w:type="gramStart"/>
      <w:r w:rsidRPr="004B4B8A">
        <w:rPr>
          <w:rFonts w:ascii="Times New Roman" w:eastAsia="Calibri" w:hAnsi="Times New Roman" w:cs="Times New Roman"/>
          <w:color w:val="333333"/>
          <w:sz w:val="28"/>
          <w:szCs w:val="28"/>
        </w:rPr>
        <w:t>В соответствии с Трудовым кодексом Российской Федерации,  Федеральным законом от 6 октября 2003 года № 131-ФЗ «Об общих принципах организации местного самоуправления в Российской Федерации», Положением об оплате труда работников, занимающих должности и профессии, не отнесенные к государственным должностям, и осуществляющих техническое обеспечение деятельности исполнительных органов государственной власти Республики Башкортостан, утвержденным Постановлением Правительства Республики Башкортостан от 18 апреля 2007 года № 92</w:t>
      </w:r>
      <w:proofErr w:type="gramEnd"/>
      <w:r w:rsidRPr="004B4B8A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, руководствуясь Уставом </w:t>
      </w:r>
      <w:r w:rsidRPr="004B4B8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Новокальчировский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4B4B8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сельсовет </w:t>
      </w:r>
      <w:r w:rsidRPr="004B4B8A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муниципального района Аургазинский район РБ, в </w:t>
      </w:r>
      <w:proofErr w:type="gramStart"/>
      <w:r w:rsidRPr="004B4B8A">
        <w:rPr>
          <w:rFonts w:ascii="Times New Roman" w:eastAsia="Calibri" w:hAnsi="Times New Roman" w:cs="Times New Roman"/>
          <w:color w:val="333333"/>
          <w:sz w:val="28"/>
          <w:szCs w:val="28"/>
        </w:rPr>
        <w:t>целях</w:t>
      </w:r>
      <w:proofErr w:type="gramEnd"/>
      <w:r w:rsidRPr="004B4B8A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упорядочения оплаты труда работников, занимающих должности и профессии, не отнесенные к муниципальным должностям муниципальной службы, и осуществляющих техническое обеспечение деятельности </w:t>
      </w:r>
      <w:r w:rsidRPr="004B4B8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Новокальчировский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4B4B8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сельсовет </w:t>
      </w:r>
      <w:r w:rsidRPr="004B4B8A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муниципального района Аургазинский район Республики Башкортостан, </w:t>
      </w:r>
      <w:r w:rsidRPr="004B4B8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Новокальчировский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4B4B8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сельсовет муниципального района Аургазинский район Республики Башкортостан решил: </w:t>
      </w:r>
    </w:p>
    <w:p w:rsidR="004B4B8A" w:rsidRPr="004B4B8A" w:rsidRDefault="004B4B8A" w:rsidP="004B4B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4B4B8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1. Утвердить прилагаемое </w:t>
      </w:r>
      <w:r w:rsidRPr="004B4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об оплате труда работников, занимающих должности и профессии, не отнесенные к  </w:t>
      </w:r>
      <w:r w:rsidRPr="004B4B8A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муниципальным должностям муниципальной службы</w:t>
      </w:r>
      <w:r w:rsidRPr="004B4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осуществляющих техническое обеспечение деятельности </w:t>
      </w:r>
      <w:r w:rsidRPr="004B4B8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Новокальчировский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4B4B8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сельсовет </w:t>
      </w:r>
      <w:r w:rsidRPr="004B4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Аургазинский район Республики Башкортостан</w:t>
      </w:r>
      <w:r w:rsidRPr="004B4B8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. </w:t>
      </w:r>
    </w:p>
    <w:p w:rsidR="004B4B8A" w:rsidRPr="004B4B8A" w:rsidRDefault="004B4B8A" w:rsidP="004B4B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B8A">
        <w:rPr>
          <w:rFonts w:ascii="Times New Roman" w:eastAsia="Lucida Sans Unicode" w:hAnsi="Times New Roman" w:cs="Times New Roman"/>
          <w:kern w:val="2"/>
          <w:sz w:val="28"/>
          <w:szCs w:val="28"/>
        </w:rPr>
        <w:lastRenderedPageBreak/>
        <w:t xml:space="preserve">       2.Признать утратившим силу «Положение об оплате труда и материальном стимулировании работников занимающих должности и профессии, не отнесенные к муниципальным должностям муниципальной службы и осуществляющих техническое обеспечение деятельности администрации сельского поселения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Новокальчировский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4B4B8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сельсовет  муниципального района Аургазинский район Республики Башкортостан»                             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от 16.04.2016г. № 33 </w:t>
      </w:r>
      <w:r w:rsidRPr="004B4B8A">
        <w:rPr>
          <w:rFonts w:ascii="Times New Roman" w:eastAsia="Lucida Sans Unicode" w:hAnsi="Times New Roman" w:cs="Times New Roman"/>
          <w:kern w:val="2"/>
          <w:sz w:val="28"/>
          <w:szCs w:val="28"/>
        </w:rPr>
        <w:t>.</w:t>
      </w:r>
    </w:p>
    <w:p w:rsidR="004B4B8A" w:rsidRPr="004B4B8A" w:rsidRDefault="004B4B8A" w:rsidP="004B4B8A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4B4B8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</w:t>
      </w:r>
      <w:r w:rsidRPr="004B4B8A">
        <w:rPr>
          <w:rFonts w:ascii="Times New Roman" w:eastAsia="Lucida Sans Unicode" w:hAnsi="Times New Roman" w:cs="Times New Roman"/>
          <w:kern w:val="2"/>
          <w:sz w:val="28"/>
          <w:szCs w:val="28"/>
        </w:rPr>
        <w:tab/>
        <w:t xml:space="preserve">2. Настоящее решение обнародовать  на информационном стенде в здании Администрации сельского поселения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Новокальчировский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4B4B8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сельсовет и разместить на официальном сайте сельского поселения </w:t>
      </w:r>
      <w:r w:rsidRPr="004B4B8A">
        <w:rPr>
          <w:rFonts w:ascii="Calibri" w:eastAsia="Calibri" w:hAnsi="Calibri" w:cs="Times New Roman"/>
          <w:sz w:val="28"/>
          <w:szCs w:val="28"/>
        </w:rPr>
        <w:t>«.</w:t>
      </w:r>
      <w:proofErr w:type="spellStart"/>
      <w:r>
        <w:rPr>
          <w:rFonts w:ascii="Calibri" w:eastAsia="Calibri" w:hAnsi="Calibri" w:cs="Times New Roman"/>
          <w:b/>
          <w:bCs/>
          <w:color w:val="0000FF"/>
          <w:sz w:val="28"/>
          <w:szCs w:val="28"/>
          <w:u w:val="single"/>
        </w:rPr>
        <w:fldChar w:fldCharType="begin"/>
      </w:r>
      <w:r>
        <w:rPr>
          <w:rFonts w:ascii="Calibri" w:eastAsia="Calibri" w:hAnsi="Calibri" w:cs="Times New Roman"/>
          <w:b/>
          <w:bCs/>
          <w:color w:val="0000FF"/>
          <w:sz w:val="28"/>
          <w:szCs w:val="28"/>
          <w:u w:val="single"/>
        </w:rPr>
        <w:instrText xml:space="preserve"> HYPERLINK "http://</w:instrText>
      </w:r>
      <w:r w:rsidRPr="004B4B8A">
        <w:rPr>
          <w:rFonts w:ascii="Calibri" w:eastAsia="Calibri" w:hAnsi="Calibri" w:cs="Times New Roman"/>
          <w:b/>
          <w:bCs/>
          <w:color w:val="0000FF"/>
          <w:sz w:val="28"/>
          <w:szCs w:val="28"/>
          <w:u w:val="single"/>
        </w:rPr>
        <w:instrText>www.</w:instrText>
      </w:r>
      <w:r>
        <w:rPr>
          <w:rFonts w:ascii="Calibri" w:eastAsia="Calibri" w:hAnsi="Calibri" w:cs="Times New Roman"/>
          <w:b/>
          <w:bCs/>
          <w:color w:val="0000FF"/>
          <w:sz w:val="28"/>
          <w:szCs w:val="28"/>
          <w:u w:val="single"/>
          <w:lang w:val="en-US"/>
        </w:rPr>
        <w:instrText>kalhir</w:instrText>
      </w:r>
      <w:r w:rsidRPr="004B4B8A">
        <w:rPr>
          <w:rFonts w:ascii="Calibri" w:eastAsia="Calibri" w:hAnsi="Calibri" w:cs="Times New Roman"/>
          <w:b/>
          <w:bCs/>
          <w:color w:val="0000FF"/>
          <w:sz w:val="28"/>
          <w:szCs w:val="28"/>
          <w:u w:val="single"/>
        </w:rPr>
        <w:instrText>.ru</w:instrText>
      </w:r>
      <w:r>
        <w:rPr>
          <w:rFonts w:ascii="Calibri" w:eastAsia="Calibri" w:hAnsi="Calibri" w:cs="Times New Roman"/>
          <w:b/>
          <w:bCs/>
          <w:color w:val="0000FF"/>
          <w:sz w:val="28"/>
          <w:szCs w:val="28"/>
          <w:u w:val="single"/>
        </w:rPr>
        <w:instrText xml:space="preserve">" </w:instrText>
      </w:r>
      <w:r>
        <w:rPr>
          <w:rFonts w:ascii="Calibri" w:eastAsia="Calibri" w:hAnsi="Calibri" w:cs="Times New Roman"/>
          <w:b/>
          <w:bCs/>
          <w:color w:val="0000FF"/>
          <w:sz w:val="28"/>
          <w:szCs w:val="28"/>
          <w:u w:val="single"/>
        </w:rPr>
        <w:fldChar w:fldCharType="separate"/>
      </w:r>
      <w:r w:rsidRPr="004006BD">
        <w:rPr>
          <w:rStyle w:val="a3"/>
          <w:rFonts w:ascii="Calibri" w:eastAsia="Calibri" w:hAnsi="Calibri" w:cs="Times New Roman"/>
          <w:b/>
          <w:bCs/>
          <w:sz w:val="28"/>
          <w:szCs w:val="28"/>
        </w:rPr>
        <w:t>www</w:t>
      </w:r>
      <w:proofErr w:type="spellEnd"/>
      <w:r w:rsidRPr="004006BD">
        <w:rPr>
          <w:rStyle w:val="a3"/>
          <w:rFonts w:ascii="Calibri" w:eastAsia="Calibri" w:hAnsi="Calibri" w:cs="Times New Roman"/>
          <w:b/>
          <w:bCs/>
          <w:sz w:val="28"/>
          <w:szCs w:val="28"/>
        </w:rPr>
        <w:t>.</w:t>
      </w:r>
      <w:proofErr w:type="spellStart"/>
      <w:r w:rsidRPr="004006BD">
        <w:rPr>
          <w:rStyle w:val="a3"/>
          <w:rFonts w:ascii="Calibri" w:eastAsia="Calibri" w:hAnsi="Calibri" w:cs="Times New Roman"/>
          <w:b/>
          <w:bCs/>
          <w:sz w:val="28"/>
          <w:szCs w:val="28"/>
          <w:lang w:val="en-US"/>
        </w:rPr>
        <w:t>kalhir</w:t>
      </w:r>
      <w:proofErr w:type="spellEnd"/>
      <w:r w:rsidRPr="004006BD">
        <w:rPr>
          <w:rStyle w:val="a3"/>
          <w:rFonts w:ascii="Calibri" w:eastAsia="Calibri" w:hAnsi="Calibri" w:cs="Times New Roman"/>
          <w:b/>
          <w:bCs/>
          <w:sz w:val="28"/>
          <w:szCs w:val="28"/>
        </w:rPr>
        <w:t>.</w:t>
      </w:r>
      <w:proofErr w:type="spellStart"/>
      <w:r w:rsidRPr="004006BD">
        <w:rPr>
          <w:rStyle w:val="a3"/>
          <w:rFonts w:ascii="Calibri" w:eastAsia="Calibri" w:hAnsi="Calibri" w:cs="Times New Roman"/>
          <w:b/>
          <w:bCs/>
          <w:sz w:val="28"/>
          <w:szCs w:val="28"/>
        </w:rPr>
        <w:t>ru</w:t>
      </w:r>
      <w:proofErr w:type="spellEnd"/>
      <w:r>
        <w:rPr>
          <w:rFonts w:ascii="Calibri" w:eastAsia="Calibri" w:hAnsi="Calibri" w:cs="Times New Roman"/>
          <w:b/>
          <w:bCs/>
          <w:color w:val="0000FF"/>
          <w:sz w:val="28"/>
          <w:szCs w:val="28"/>
          <w:u w:val="single"/>
        </w:rPr>
        <w:fldChar w:fldCharType="end"/>
      </w:r>
      <w:r w:rsidRPr="004B4B8A">
        <w:rPr>
          <w:rFonts w:ascii="Calibri" w:eastAsia="Calibri" w:hAnsi="Calibri" w:cs="Times New Roman"/>
          <w:sz w:val="28"/>
          <w:szCs w:val="28"/>
        </w:rPr>
        <w:t xml:space="preserve">».                         </w:t>
      </w:r>
    </w:p>
    <w:p w:rsidR="004B4B8A" w:rsidRPr="004B4B8A" w:rsidRDefault="004B4B8A" w:rsidP="004B4B8A">
      <w:pPr>
        <w:widowControl w:val="0"/>
        <w:suppressLineNumbers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4B4B8A">
        <w:rPr>
          <w:rFonts w:ascii="Times New Roman" w:eastAsia="Lucida Sans Unicode" w:hAnsi="Times New Roman" w:cs="Times New Roman"/>
          <w:kern w:val="2"/>
          <w:sz w:val="28"/>
          <w:szCs w:val="28"/>
        </w:rPr>
        <w:t>3. Настоящее решение вступает в силу</w:t>
      </w:r>
      <w:r w:rsidR="00D90ED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 01 января  2018 г.</w:t>
      </w:r>
      <w:proofErr w:type="gramStart"/>
      <w:r w:rsidR="00D90ED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4B4B8A">
        <w:rPr>
          <w:rFonts w:ascii="Times New Roman" w:eastAsia="Lucida Sans Unicode" w:hAnsi="Times New Roman" w:cs="Times New Roman"/>
          <w:kern w:val="2"/>
          <w:sz w:val="28"/>
          <w:szCs w:val="28"/>
        </w:rPr>
        <w:t>.</w:t>
      </w:r>
      <w:proofErr w:type="gramEnd"/>
      <w:r w:rsidRPr="004B4B8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</w:p>
    <w:p w:rsidR="004B4B8A" w:rsidRPr="004B4B8A" w:rsidRDefault="004B4B8A" w:rsidP="004B4B8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4B4B8A" w:rsidRPr="004B4B8A" w:rsidRDefault="004B4B8A" w:rsidP="004B4B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4B8A" w:rsidRPr="004B4B8A" w:rsidRDefault="004B4B8A" w:rsidP="004B4B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4B4B8A" w:rsidRPr="004B4B8A" w:rsidRDefault="004B4B8A" w:rsidP="004B4B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Новокальчировский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4B8A">
        <w:rPr>
          <w:rFonts w:ascii="Times New Roman" w:eastAsia="Calibri" w:hAnsi="Times New Roman" w:cs="Times New Roman"/>
          <w:sz w:val="28"/>
          <w:szCs w:val="28"/>
        </w:rPr>
        <w:t xml:space="preserve"> сельсовет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Р.Р.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Диваев</w:t>
      </w:r>
      <w:proofErr w:type="spellEnd"/>
    </w:p>
    <w:p w:rsidR="004B4B8A" w:rsidRPr="004B4B8A" w:rsidRDefault="004B4B8A" w:rsidP="004B4B8A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4B4B8A" w:rsidRPr="004B4B8A" w:rsidRDefault="004B4B8A" w:rsidP="004B4B8A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4B4B8A" w:rsidRPr="004B4B8A" w:rsidRDefault="004B4B8A" w:rsidP="004B4B8A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4B4B8A" w:rsidRPr="004B4B8A" w:rsidRDefault="004B4B8A" w:rsidP="004B4B8A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4B4B8A" w:rsidRPr="004B4B8A" w:rsidRDefault="004B4B8A" w:rsidP="004B4B8A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4B4B8A" w:rsidRPr="004B4B8A" w:rsidRDefault="004B4B8A" w:rsidP="004B4B8A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4B4B8A" w:rsidRPr="004B4B8A" w:rsidRDefault="004B4B8A" w:rsidP="004B4B8A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4B4B8A" w:rsidRPr="004B4B8A" w:rsidRDefault="004B4B8A" w:rsidP="004B4B8A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4B4B8A" w:rsidRPr="004B4B8A" w:rsidRDefault="004B4B8A" w:rsidP="004B4B8A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4B4B8A" w:rsidRPr="004B4B8A" w:rsidRDefault="004B4B8A" w:rsidP="004B4B8A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4B4B8A" w:rsidRPr="004B4B8A" w:rsidRDefault="004B4B8A" w:rsidP="004B4B8A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4B4B8A" w:rsidRPr="004B4B8A" w:rsidRDefault="004B4B8A" w:rsidP="004B4B8A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4B4B8A" w:rsidRPr="004B4B8A" w:rsidRDefault="004B4B8A" w:rsidP="004B4B8A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4B4B8A" w:rsidRPr="004B4B8A" w:rsidRDefault="004B4B8A" w:rsidP="004B4B8A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4B4B8A" w:rsidRPr="004B4B8A" w:rsidRDefault="004B4B8A" w:rsidP="004B4B8A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4B4B8A" w:rsidRPr="004B4B8A" w:rsidRDefault="004B4B8A" w:rsidP="004B4B8A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4B4B8A" w:rsidRPr="004B4B8A" w:rsidRDefault="004B4B8A" w:rsidP="004B4B8A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4B4B8A" w:rsidRPr="004B4B8A" w:rsidRDefault="004B4B8A" w:rsidP="004B4B8A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4B4B8A" w:rsidRPr="004B4B8A" w:rsidRDefault="004B4B8A" w:rsidP="004B4B8A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4B4B8A" w:rsidRPr="004B4B8A" w:rsidRDefault="004B4B8A" w:rsidP="004B4B8A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4B4B8A" w:rsidRPr="004B4B8A" w:rsidRDefault="004B4B8A" w:rsidP="004B4B8A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4B4B8A" w:rsidRPr="004B4B8A" w:rsidRDefault="004B4B8A" w:rsidP="004B4B8A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4B4B8A" w:rsidRPr="004B4B8A" w:rsidRDefault="004B4B8A" w:rsidP="004B4B8A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4B4B8A" w:rsidRPr="004B4B8A" w:rsidRDefault="004B4B8A" w:rsidP="004B4B8A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4B4B8A" w:rsidRPr="004B4B8A" w:rsidRDefault="004B4B8A" w:rsidP="004B4B8A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4B4B8A" w:rsidRPr="004B4B8A" w:rsidRDefault="004B4B8A" w:rsidP="004B4B8A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4B4B8A" w:rsidRDefault="004B4B8A" w:rsidP="004B4B8A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4B4B8A" w:rsidRDefault="004B4B8A" w:rsidP="004B4B8A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4B4B8A" w:rsidRDefault="004B4B8A" w:rsidP="004B4B8A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4B4B8A" w:rsidRDefault="004B4B8A" w:rsidP="004B4B8A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4B4B8A" w:rsidRDefault="004B4B8A" w:rsidP="004B4B8A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4B4B8A" w:rsidRDefault="004B4B8A" w:rsidP="004B4B8A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4B4B8A" w:rsidRPr="004B4B8A" w:rsidRDefault="004B4B8A" w:rsidP="004B4B8A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B4B8A">
        <w:rPr>
          <w:rFonts w:ascii="Times New Roman" w:eastAsia="Lucida Sans Unicode" w:hAnsi="Times New Roman" w:cs="Times New Roman"/>
          <w:kern w:val="2"/>
          <w:sz w:val="24"/>
          <w:szCs w:val="24"/>
        </w:rPr>
        <w:lastRenderedPageBreak/>
        <w:t xml:space="preserve">Приложение № 1                                                                                   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оплате труда работников,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B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занимающим</w:t>
      </w:r>
      <w:proofErr w:type="gramEnd"/>
      <w:r w:rsidRPr="004B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и профессии, не 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B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отнесенные</w:t>
      </w:r>
      <w:proofErr w:type="gramEnd"/>
      <w:r w:rsidRPr="004B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должностям муниципальной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службы, и </w:t>
      </w:r>
      <w:proofErr w:type="gramStart"/>
      <w:r w:rsidRPr="004B4B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proofErr w:type="gramEnd"/>
      <w:r w:rsidRPr="004B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техническое 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деятельности сельского 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4B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4B8A" w:rsidRPr="004B4B8A" w:rsidRDefault="004B4B8A" w:rsidP="004B4B8A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4B4B8A" w:rsidRPr="004B4B8A" w:rsidRDefault="004B4B8A" w:rsidP="004B4B8A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4B4B8A" w:rsidRPr="004B4B8A" w:rsidRDefault="004B4B8A" w:rsidP="004B4B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4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об оплате труда и материальном стимулировании работников, занимающих должности и профессии, не отнесенные к  </w:t>
      </w:r>
      <w:r w:rsidRPr="004B4B8A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муниципальным должностям муниципальной службы</w:t>
      </w:r>
      <w:r w:rsidRPr="004B4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и осуществляющих техническое обеспечение деятельности </w:t>
      </w:r>
      <w:r w:rsidRPr="004B4B8A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Новокальчировский</w:t>
      </w:r>
      <w:proofErr w:type="spellEnd"/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 </w:t>
      </w:r>
      <w:r w:rsidRPr="004B4B8A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 сельсовет</w:t>
      </w:r>
      <w:r w:rsidRPr="004B4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Аургазинский район Республики Башкортостан 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B8A" w:rsidRPr="004B4B8A" w:rsidRDefault="004B4B8A" w:rsidP="004B4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4B4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регулирует оплату труда и материального стимулирования работников, занимающих должности и профессии, не отнесенные к  </w:t>
      </w:r>
      <w:r w:rsidRPr="004B4B8A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муниципальным должностям муниципальной службы</w:t>
      </w:r>
      <w:r w:rsidRPr="004B4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осуществляющих техническое обеспечение деятельности </w:t>
      </w:r>
      <w:r w:rsidRPr="004B4B8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Новокальчировский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4B4B8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сельсовет </w:t>
      </w:r>
      <w:r w:rsidRPr="004B4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Аургазинский район Республики Башкортостан.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 xml:space="preserve">2. Оплата труда работников состоит </w:t>
      </w:r>
      <w:proofErr w:type="gramStart"/>
      <w:r w:rsidRPr="004B4B8A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4B4B8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>должностного оклада, тарифной ставки;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>надбавок к должностному окладу, тарифной ставке: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 xml:space="preserve">а) за сложность, напряженность и высокие достижения в </w:t>
      </w:r>
      <w:proofErr w:type="gramStart"/>
      <w:r w:rsidRPr="004B4B8A">
        <w:rPr>
          <w:rFonts w:ascii="Times New Roman" w:eastAsia="Calibri" w:hAnsi="Times New Roman" w:cs="Times New Roman"/>
          <w:sz w:val="28"/>
          <w:szCs w:val="28"/>
        </w:rPr>
        <w:t>труде</w:t>
      </w:r>
      <w:proofErr w:type="gramEnd"/>
      <w:r w:rsidRPr="004B4B8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>б) за классность;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>в) районного коэффициента;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>премий по результатам работы;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>материальной помощи;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>доплат к должностному окладу, тарифной ставке.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 xml:space="preserve">3. Размеры должностных окладов (тарифных ставок) работникам устанавливаются согласно </w:t>
      </w:r>
      <w:hyperlink r:id="rId7" w:anchor="Par133" w:history="1">
        <w:r w:rsidRPr="004B4B8A">
          <w:rPr>
            <w:rFonts w:ascii="Times New Roman" w:eastAsia="Calibri" w:hAnsi="Times New Roman" w:cs="Times New Roman"/>
            <w:sz w:val="28"/>
            <w:szCs w:val="28"/>
          </w:rPr>
          <w:t>приложению</w:t>
        </w:r>
      </w:hyperlink>
      <w:r w:rsidRPr="004B4B8A">
        <w:rPr>
          <w:rFonts w:ascii="Times New Roman" w:eastAsia="Calibri" w:hAnsi="Times New Roman" w:cs="Times New Roman"/>
          <w:sz w:val="28"/>
          <w:szCs w:val="28"/>
        </w:rPr>
        <w:t xml:space="preserve"> к настоящему Положению.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B4B8A">
        <w:rPr>
          <w:rFonts w:ascii="Times New Roman" w:eastAsia="Calibri" w:hAnsi="Times New Roman" w:cs="Times New Roman"/>
          <w:sz w:val="28"/>
          <w:szCs w:val="28"/>
        </w:rPr>
        <w:t xml:space="preserve">Должностные оклады (тарифные ставки) в дальнейшем могут индексироваться в сроки и пределах повышения должностных окладов (тарифных ставок) работников, </w:t>
      </w:r>
      <w:r w:rsidRPr="004B4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 техническое обеспечение деятельности органов местного самоуправления муниципального района Аургазинский район Республики Башкортостан.</w:t>
      </w:r>
      <w:proofErr w:type="gramEnd"/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>4. Работникам выплачиваются: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 xml:space="preserve">ежемесячная надбавка к должностному окладу за сложность, напряженность и высокие достижения в </w:t>
      </w:r>
      <w:proofErr w:type="gramStart"/>
      <w:r w:rsidRPr="004B4B8A">
        <w:rPr>
          <w:rFonts w:ascii="Times New Roman" w:eastAsia="Calibri" w:hAnsi="Times New Roman" w:cs="Times New Roman"/>
          <w:sz w:val="28"/>
          <w:szCs w:val="28"/>
        </w:rPr>
        <w:t>труде</w:t>
      </w:r>
      <w:proofErr w:type="gramEnd"/>
      <w:r w:rsidRPr="004B4B8A">
        <w:rPr>
          <w:rFonts w:ascii="Times New Roman" w:eastAsia="Calibri" w:hAnsi="Times New Roman" w:cs="Times New Roman"/>
          <w:sz w:val="28"/>
          <w:szCs w:val="28"/>
        </w:rPr>
        <w:t xml:space="preserve"> в размере от 70 до 100 процентов должностного оклада (тарифной ставки);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 xml:space="preserve">премии по результатам работы (размер премий определяется </w:t>
      </w:r>
      <w:proofErr w:type="gramStart"/>
      <w:r w:rsidRPr="004B4B8A">
        <w:rPr>
          <w:rFonts w:ascii="Times New Roman" w:eastAsia="Calibri" w:hAnsi="Times New Roman" w:cs="Times New Roman"/>
          <w:sz w:val="28"/>
          <w:szCs w:val="28"/>
        </w:rPr>
        <w:t>исходя из результатов деятельности работника и максимальными размерами не ограничивается</w:t>
      </w:r>
      <w:proofErr w:type="gramEnd"/>
      <w:r w:rsidRPr="004B4B8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Условия выплаты ежемесячных надбавок за сложность, напряженность и высокие достижения в </w:t>
      </w:r>
      <w:proofErr w:type="gramStart"/>
      <w:r w:rsidRPr="004B4B8A">
        <w:rPr>
          <w:rFonts w:ascii="Times New Roman" w:eastAsia="Calibri" w:hAnsi="Times New Roman" w:cs="Times New Roman"/>
          <w:sz w:val="28"/>
          <w:szCs w:val="28"/>
        </w:rPr>
        <w:t>труде</w:t>
      </w:r>
      <w:proofErr w:type="gramEnd"/>
      <w:r w:rsidRPr="004B4B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 xml:space="preserve">Основными критериями для установления размера ежемесячной надбавки за сложность, напряженность и высокие достижения в </w:t>
      </w:r>
      <w:proofErr w:type="gramStart"/>
      <w:r w:rsidRPr="004B4B8A">
        <w:rPr>
          <w:rFonts w:ascii="Times New Roman" w:eastAsia="Calibri" w:hAnsi="Times New Roman" w:cs="Times New Roman"/>
          <w:sz w:val="28"/>
          <w:szCs w:val="28"/>
        </w:rPr>
        <w:t>труде</w:t>
      </w:r>
      <w:proofErr w:type="gramEnd"/>
      <w:r w:rsidRPr="004B4B8A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>а) профессиональный уровень исполнения трудовых обязанностей;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>б) сложность, срочность выполняемой работы;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>в) опыт работы по специальности и занимаемой должности;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>г) компетентность при выполнении наиболее важных, сложных и ответственных работ;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>д) 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внимания).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 xml:space="preserve">Ежемесячная надбавка за сложность, напряженность и высокие достижения в </w:t>
      </w:r>
      <w:proofErr w:type="gramStart"/>
      <w:r w:rsidRPr="004B4B8A">
        <w:rPr>
          <w:rFonts w:ascii="Times New Roman" w:eastAsia="Calibri" w:hAnsi="Times New Roman" w:cs="Times New Roman"/>
          <w:sz w:val="28"/>
          <w:szCs w:val="28"/>
        </w:rPr>
        <w:t>труде</w:t>
      </w:r>
      <w:proofErr w:type="gramEnd"/>
      <w:r w:rsidRPr="004B4B8A">
        <w:rPr>
          <w:rFonts w:ascii="Times New Roman" w:eastAsia="Calibri" w:hAnsi="Times New Roman" w:cs="Times New Roman"/>
          <w:sz w:val="28"/>
          <w:szCs w:val="28"/>
        </w:rPr>
        <w:t xml:space="preserve"> выплачивается работникам одновременно с выплатой должностных окладов (тарифных ставок) за соответствующий месяц, включается в заработок, на который начисляется районный коэффициент, и учитывается при исчислении среднего заработка в порядке, установленном законодательством.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 xml:space="preserve">6. Порядок премирования работников и оказание им </w:t>
      </w:r>
      <w:proofErr w:type="gramStart"/>
      <w:r w:rsidRPr="004B4B8A">
        <w:rPr>
          <w:rFonts w:ascii="Times New Roman" w:eastAsia="Calibri" w:hAnsi="Times New Roman" w:cs="Times New Roman"/>
          <w:sz w:val="28"/>
          <w:szCs w:val="28"/>
        </w:rPr>
        <w:t>материальной</w:t>
      </w:r>
      <w:proofErr w:type="gramEnd"/>
      <w:r w:rsidRPr="004B4B8A">
        <w:rPr>
          <w:rFonts w:ascii="Times New Roman" w:eastAsia="Calibri" w:hAnsi="Times New Roman" w:cs="Times New Roman"/>
          <w:sz w:val="28"/>
          <w:szCs w:val="28"/>
        </w:rPr>
        <w:t xml:space="preserve"> помощи.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 xml:space="preserve">Размер премии </w:t>
      </w:r>
      <w:proofErr w:type="gramStart"/>
      <w:r w:rsidRPr="004B4B8A">
        <w:rPr>
          <w:rFonts w:ascii="Times New Roman" w:eastAsia="Calibri" w:hAnsi="Times New Roman" w:cs="Times New Roman"/>
          <w:sz w:val="28"/>
          <w:szCs w:val="28"/>
        </w:rPr>
        <w:t>определяется в пределах утвержденного фонда оплаты труда и начисляется</w:t>
      </w:r>
      <w:proofErr w:type="gramEnd"/>
      <w:r w:rsidRPr="004B4B8A">
        <w:rPr>
          <w:rFonts w:ascii="Times New Roman" w:eastAsia="Calibri" w:hAnsi="Times New Roman" w:cs="Times New Roman"/>
          <w:sz w:val="28"/>
          <w:szCs w:val="28"/>
        </w:rPr>
        <w:t xml:space="preserve"> пропорционально отработанному времени.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 xml:space="preserve"> При определении размера премии необходимо учитывать: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>отношение работника к выполнению возложенных на него обязанностей;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>своевременность и качество выполняемой работы, поручений и заданий;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>личный вклад в выполнение структурным подразделением возложенных на него задач и функций.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>По решению руководителя органа местного самоуправления при наличии экономии по фонду оплаты труда работникам выплачивается премия по итогам работы за определенный период.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>В пределах фонда оплаты труда при предоставлении ежегодного оплачиваемого отпуска работникам один раз в календарном году оказывается материальная помощь в размере двух должностных окладов (тарифных ставок).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 xml:space="preserve">Материальная помощь вновь принятым работникам выплачивается пропорционально отработанному времени. 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>Решением руководителя органа местного самоуправления при наличии экономии фонда оплаты труда работникам при предъявлении ими подтверждающих документов оказывается материальная помощь в следующих случаях: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>а) смерти супруга (супруги), родителей, детей работника - по заявлению работника в размере одного должностного оклада (тарифной ставки);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>б) в связи с бракосочетанием работника - по заявлению работника в размере одного должностного оклада (тарифной ставки);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 xml:space="preserve">в) по заявлению родственников в связи со смертью работника - выплачивается единовременно одному из близких родственников (супругу, </w:t>
      </w:r>
      <w:r w:rsidRPr="004B4B8A">
        <w:rPr>
          <w:rFonts w:ascii="Times New Roman" w:eastAsia="Calibri" w:hAnsi="Times New Roman" w:cs="Times New Roman"/>
          <w:sz w:val="28"/>
          <w:szCs w:val="28"/>
        </w:rPr>
        <w:lastRenderedPageBreak/>
        <w:t>родителям, детям, брату, сестре) или иному лицу, оплачивающему похороны, - в размере одного должностного оклада (тарифной ставки);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>г) в связи с Днем победы в Великой Отечественной войне и других знаменательных датах  – по распоряжению руководителя органа местного самоуправления в размере, определяемом в каждом конкретном случае отдельно руководителем органа местного самоуправления.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>д) по иным уважительным причинам.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>7. При утверждении фондов оплаты труда для органов, в которых осуществляется муниципальная служба муниципального района Аургазинский район, сверх суммы средств, направляемых для выплаты должностных окладов, тарифных ставок работникам с учетом районного коэффициента, предусматриваются следующие средства на выплату (в расчете на год):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 xml:space="preserve">ежемесячной надбавки за сложность, напряженность и высокие достижения в </w:t>
      </w:r>
      <w:proofErr w:type="gramStart"/>
      <w:r w:rsidRPr="004B4B8A">
        <w:rPr>
          <w:rFonts w:ascii="Times New Roman" w:eastAsia="Calibri" w:hAnsi="Times New Roman" w:cs="Times New Roman"/>
          <w:sz w:val="28"/>
          <w:szCs w:val="28"/>
        </w:rPr>
        <w:t>труде</w:t>
      </w:r>
      <w:proofErr w:type="gramEnd"/>
      <w:r w:rsidRPr="004B4B8A">
        <w:rPr>
          <w:rFonts w:ascii="Times New Roman" w:eastAsia="Calibri" w:hAnsi="Times New Roman" w:cs="Times New Roman"/>
          <w:sz w:val="28"/>
          <w:szCs w:val="28"/>
        </w:rPr>
        <w:t xml:space="preserve"> - в размере 8,5-кратной суммы должностных окладов и тарифных ставок работников с учетом районного коэффициента;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 xml:space="preserve">ежемесячной надбавки за выслугу лет - в </w:t>
      </w:r>
      <w:proofErr w:type="gramStart"/>
      <w:r w:rsidRPr="004B4B8A">
        <w:rPr>
          <w:rFonts w:ascii="Times New Roman" w:eastAsia="Calibri" w:hAnsi="Times New Roman" w:cs="Times New Roman"/>
          <w:sz w:val="28"/>
          <w:szCs w:val="28"/>
        </w:rPr>
        <w:t>размере</w:t>
      </w:r>
      <w:proofErr w:type="gramEnd"/>
      <w:r w:rsidRPr="004B4B8A">
        <w:rPr>
          <w:rFonts w:ascii="Times New Roman" w:eastAsia="Calibri" w:hAnsi="Times New Roman" w:cs="Times New Roman"/>
          <w:sz w:val="28"/>
          <w:szCs w:val="28"/>
        </w:rPr>
        <w:t xml:space="preserve"> 3-кратной суммы должностных окладов работников с учетом районного коэффициента;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>премий по результатам работы: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 xml:space="preserve">а) специалистам и служащим - в </w:t>
      </w:r>
      <w:proofErr w:type="gramStart"/>
      <w:r w:rsidRPr="004B4B8A">
        <w:rPr>
          <w:rFonts w:ascii="Times New Roman" w:eastAsia="Calibri" w:hAnsi="Times New Roman" w:cs="Times New Roman"/>
          <w:sz w:val="28"/>
          <w:szCs w:val="28"/>
        </w:rPr>
        <w:t>размере</w:t>
      </w:r>
      <w:proofErr w:type="gramEnd"/>
      <w:r w:rsidRPr="004B4B8A">
        <w:rPr>
          <w:rFonts w:ascii="Times New Roman" w:eastAsia="Calibri" w:hAnsi="Times New Roman" w:cs="Times New Roman"/>
          <w:sz w:val="28"/>
          <w:szCs w:val="28"/>
        </w:rPr>
        <w:t xml:space="preserve"> 4-кратной суммы должностных окладов соответствующих работников с учетом районного коэффициента;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 xml:space="preserve">б) рабочим и водителям - в </w:t>
      </w:r>
      <w:proofErr w:type="gramStart"/>
      <w:r w:rsidRPr="004B4B8A">
        <w:rPr>
          <w:rFonts w:ascii="Times New Roman" w:eastAsia="Calibri" w:hAnsi="Times New Roman" w:cs="Times New Roman"/>
          <w:sz w:val="28"/>
          <w:szCs w:val="28"/>
        </w:rPr>
        <w:t>размере</w:t>
      </w:r>
      <w:proofErr w:type="gramEnd"/>
      <w:r w:rsidRPr="004B4B8A">
        <w:rPr>
          <w:rFonts w:ascii="Times New Roman" w:eastAsia="Calibri" w:hAnsi="Times New Roman" w:cs="Times New Roman"/>
          <w:sz w:val="28"/>
          <w:szCs w:val="28"/>
        </w:rPr>
        <w:t xml:space="preserve"> 6-кратной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 xml:space="preserve">материальной помощи - в </w:t>
      </w:r>
      <w:proofErr w:type="gramStart"/>
      <w:r w:rsidRPr="004B4B8A">
        <w:rPr>
          <w:rFonts w:ascii="Times New Roman" w:eastAsia="Calibri" w:hAnsi="Times New Roman" w:cs="Times New Roman"/>
          <w:sz w:val="28"/>
          <w:szCs w:val="28"/>
        </w:rPr>
        <w:t>размере</w:t>
      </w:r>
      <w:proofErr w:type="gramEnd"/>
      <w:r w:rsidRPr="004B4B8A">
        <w:rPr>
          <w:rFonts w:ascii="Times New Roman" w:eastAsia="Calibri" w:hAnsi="Times New Roman" w:cs="Times New Roman"/>
          <w:sz w:val="28"/>
          <w:szCs w:val="28"/>
        </w:rPr>
        <w:t xml:space="preserve"> 2-кратной суммы должностных окладов и тарифных ставок работников;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>установленных настоящим Положением надбавок и доплат по другим основаниям.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 xml:space="preserve">6. Работникам сохраняется размер ежемесячной надбавки к должностному окладу за выслугу лет в </w:t>
      </w:r>
      <w:proofErr w:type="gramStart"/>
      <w:r w:rsidRPr="004B4B8A">
        <w:rPr>
          <w:rFonts w:ascii="Times New Roman" w:eastAsia="Calibri" w:hAnsi="Times New Roman" w:cs="Times New Roman"/>
          <w:sz w:val="28"/>
          <w:szCs w:val="28"/>
        </w:rPr>
        <w:t>органах</w:t>
      </w:r>
      <w:proofErr w:type="gramEnd"/>
      <w:r w:rsidRPr="004B4B8A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Республики Башкортостан (в том числе и при переводе работника в другой орган, в котором осуществляется муниципальная служба), если ее размер выше надбавки, устанавливаемой при введении условий оплаты труда в соответствии с настоящим Положением.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 xml:space="preserve">8. Рабочим и водителям устанавливаются следующие надбавки и доплаты, средства для выплаты которых предусматриваются при утверждении фондов оплаты </w:t>
      </w:r>
      <w:proofErr w:type="gramStart"/>
      <w:r w:rsidRPr="004B4B8A">
        <w:rPr>
          <w:rFonts w:ascii="Times New Roman" w:eastAsia="Calibri" w:hAnsi="Times New Roman" w:cs="Times New Roman"/>
          <w:sz w:val="28"/>
          <w:szCs w:val="28"/>
        </w:rPr>
        <w:t>труда</w:t>
      </w:r>
      <w:proofErr w:type="gramEnd"/>
      <w:r w:rsidRPr="004B4B8A">
        <w:rPr>
          <w:rFonts w:ascii="Times New Roman" w:eastAsia="Calibri" w:hAnsi="Times New Roman" w:cs="Times New Roman"/>
          <w:sz w:val="28"/>
          <w:szCs w:val="28"/>
        </w:rPr>
        <w:t xml:space="preserve"> с учетом фактически назначенных размеров: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>доплаты: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>а) рабочим - за работу во вредных или опасных условиях и на тяжелых работах по согласованию с Министерством труда и социальной защиты населения Республики Башкортостан (согласно типовому перечню, установленному для рабочих, занятых на тяжелых работах и работах с вредными условиями труда);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>б) работникам охраны, операторам теплового пункта и диспетчерской службы - за работу в ночное время (с 22.00 до 6.00) в размере 50 процентов часовой тарифной ставки;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в) водителям служебных легковых автомобилей - за ненормированный рабочий день в </w:t>
      </w:r>
      <w:proofErr w:type="gramStart"/>
      <w:r w:rsidRPr="004B4B8A">
        <w:rPr>
          <w:rFonts w:ascii="Times New Roman" w:eastAsia="Calibri" w:hAnsi="Times New Roman" w:cs="Times New Roman"/>
          <w:sz w:val="28"/>
          <w:szCs w:val="28"/>
        </w:rPr>
        <w:t>размере</w:t>
      </w:r>
      <w:proofErr w:type="gramEnd"/>
      <w:r w:rsidRPr="004B4B8A">
        <w:rPr>
          <w:rFonts w:ascii="Times New Roman" w:eastAsia="Calibri" w:hAnsi="Times New Roman" w:cs="Times New Roman"/>
          <w:sz w:val="28"/>
          <w:szCs w:val="28"/>
        </w:rPr>
        <w:t xml:space="preserve"> 50 процентов месячной тарифной ставки;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>надбавки: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 xml:space="preserve">а) водителям автомобилей - за отработанное в </w:t>
      </w:r>
      <w:proofErr w:type="gramStart"/>
      <w:r w:rsidRPr="004B4B8A">
        <w:rPr>
          <w:rFonts w:ascii="Times New Roman" w:eastAsia="Calibri" w:hAnsi="Times New Roman" w:cs="Times New Roman"/>
          <w:sz w:val="28"/>
          <w:szCs w:val="28"/>
        </w:rPr>
        <w:t>качестве</w:t>
      </w:r>
      <w:proofErr w:type="gramEnd"/>
      <w:r w:rsidRPr="004B4B8A">
        <w:rPr>
          <w:rFonts w:ascii="Times New Roman" w:eastAsia="Calibri" w:hAnsi="Times New Roman" w:cs="Times New Roman"/>
          <w:sz w:val="28"/>
          <w:szCs w:val="28"/>
        </w:rPr>
        <w:t xml:space="preserve"> водителя время в следующих размерах: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>водителям 2-го класса - 25 процентов месячной тарифной ставки;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>водителям 1-го класса - 50 процентов месячной тарифной ставки;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>б) уборщикам производственных и служебных помещений - за использование в работе дезинфицирующих средств в размере 10 процентов месячной тарифной ставки.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>9.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>Выплаты указанных доплат осуществляются за счет экономии по фонду оплаты труда.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B8A">
        <w:rPr>
          <w:rFonts w:ascii="Times New Roman" w:eastAsia="Calibri" w:hAnsi="Times New Roman" w:cs="Times New Roman"/>
          <w:sz w:val="28"/>
          <w:szCs w:val="28"/>
        </w:rPr>
        <w:t>10. Премии рабочим и водителям начисляются с учетом районного коэффициента, всех надбавок и доплат.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оплате труда работников,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B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занимающим</w:t>
      </w:r>
      <w:proofErr w:type="gramEnd"/>
      <w:r w:rsidRPr="004B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и профессии, не 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B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отнесенные</w:t>
      </w:r>
      <w:proofErr w:type="gramEnd"/>
      <w:r w:rsidRPr="004B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должностям муниципальной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службы, и </w:t>
      </w:r>
      <w:proofErr w:type="gramStart"/>
      <w:r w:rsidRPr="004B4B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proofErr w:type="gramEnd"/>
      <w:r w:rsidRPr="004B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техническое 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деятельности сельского 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4B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окладов (тарифных ставок) работников, занимающих</w:t>
      </w:r>
    </w:p>
    <w:p w:rsidR="004B4B8A" w:rsidRPr="004B4B8A" w:rsidRDefault="004B4B8A" w:rsidP="004B4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и профессии, не отнесенные к муниципальным должностям и </w:t>
      </w:r>
      <w:proofErr w:type="gramStart"/>
      <w:r w:rsidRPr="004B4B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proofErr w:type="gramEnd"/>
      <w:r w:rsidRPr="004B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обеспечение деятельности </w:t>
      </w:r>
      <w:r w:rsidRPr="004B4B8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Новокальчировский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4B4B8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сельсовет</w:t>
      </w:r>
      <w:r w:rsidRPr="004B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Аургазинский район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5"/>
        <w:gridCol w:w="3686"/>
      </w:tblGrid>
      <w:tr w:rsidR="004B4B8A" w:rsidRPr="004B4B8A" w:rsidTr="004B4B8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8A" w:rsidRP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должности (профессии)       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8A" w:rsidRP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Должностной оклад  </w:t>
            </w:r>
          </w:p>
          <w:p w:rsidR="004B4B8A" w:rsidRP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(тарифная ставка), руб.</w:t>
            </w:r>
          </w:p>
        </w:tc>
      </w:tr>
      <w:tr w:rsidR="004B4B8A" w:rsidRPr="004B4B8A" w:rsidTr="004B4B8A">
        <w:trPr>
          <w:trHeight w:val="11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A" w:rsidRP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и служащие</w:t>
            </w:r>
          </w:p>
          <w:p w:rsidR="004B4B8A" w:rsidRP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4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 хозяйством,    заведующий складом, оператор диспетчерской службы, кассир, комендант, делопроизводитель, архивариус </w:t>
            </w:r>
            <w:proofErr w:type="gramEnd"/>
          </w:p>
          <w:p w:rsidR="004B4B8A" w:rsidRP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Машинистка  II  категории,  секретарь-машинистка, секретарь руководителя, экспедитор               </w:t>
            </w:r>
          </w:p>
          <w:p w:rsidR="004B4B8A" w:rsidRP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B8A" w:rsidRP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и водители</w:t>
            </w:r>
          </w:p>
          <w:p w:rsidR="004B4B8A" w:rsidRP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5 разряда</w:t>
            </w:r>
          </w:p>
          <w:p w:rsidR="004B4B8A" w:rsidRP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Водитель 6 разряда   </w:t>
            </w:r>
          </w:p>
          <w:p w:rsidR="004B4B8A" w:rsidRP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Водитель 7 разряда                                                           </w:t>
            </w:r>
          </w:p>
          <w:p w:rsidR="004B4B8A" w:rsidRP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Водитель 8 разряда   </w:t>
            </w:r>
          </w:p>
          <w:p w:rsidR="004B4B8A" w:rsidRP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Слесарь-сантехник </w:t>
            </w:r>
          </w:p>
          <w:p w:rsidR="004B4B8A" w:rsidRP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Электромонтер    по    ремонту   и   обслуживанию электрооборудования  </w:t>
            </w:r>
          </w:p>
          <w:p w:rsidR="004B4B8A" w:rsidRP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Гардеробщик</w:t>
            </w:r>
          </w:p>
          <w:p w:rsidR="004B4B8A" w:rsidRP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Подсобный рабочий                                </w:t>
            </w:r>
          </w:p>
          <w:p w:rsidR="004B4B8A" w:rsidRP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Рабочий  по  комплексному  обслуживанию и ремонту зданий  </w:t>
            </w:r>
          </w:p>
          <w:p w:rsidR="004B4B8A" w:rsidRP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</w:t>
            </w:r>
          </w:p>
          <w:p w:rsidR="004B4B8A" w:rsidRP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Уборщик помещений   </w:t>
            </w:r>
          </w:p>
          <w:p w:rsidR="004B4B8A" w:rsidRP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Уборщик территорий </w:t>
            </w:r>
          </w:p>
          <w:p w:rsidR="004B4B8A" w:rsidRP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  <w:p w:rsidR="004B4B8A" w:rsidRP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Рабочие на сезонный период</w:t>
            </w:r>
          </w:p>
          <w:p w:rsidR="004B4B8A" w:rsidRP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B8A" w:rsidRP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теплового пункта</w:t>
            </w:r>
          </w:p>
          <w:p w:rsidR="004B4B8A" w:rsidRP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A" w:rsidRP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B8A" w:rsidRP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2847</w:t>
            </w:r>
          </w:p>
          <w:p w:rsidR="004B4B8A" w:rsidRP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B8A" w:rsidRP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B8A" w:rsidRP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</w:t>
            </w:r>
          </w:p>
          <w:p w:rsidR="004B4B8A" w:rsidRP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B8A" w:rsidRP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B8A" w:rsidRP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B8A" w:rsidRP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2569</w:t>
            </w:r>
          </w:p>
          <w:p w:rsidR="004B4B8A" w:rsidRP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2885</w:t>
            </w:r>
          </w:p>
          <w:p w:rsidR="004B4B8A" w:rsidRP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3166</w:t>
            </w:r>
          </w:p>
          <w:p w:rsidR="004B4B8A" w:rsidRP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3513</w:t>
            </w:r>
          </w:p>
          <w:p w:rsidR="004B4B8A" w:rsidRP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2885</w:t>
            </w:r>
          </w:p>
          <w:p w:rsidR="004B4B8A" w:rsidRP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2885</w:t>
            </w:r>
          </w:p>
          <w:p w:rsidR="004B4B8A" w:rsidRP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B8A" w:rsidRP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2104</w:t>
            </w:r>
          </w:p>
          <w:p w:rsidR="004B4B8A" w:rsidRP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2104</w:t>
            </w:r>
          </w:p>
          <w:p w:rsidR="004B4B8A" w:rsidRP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2181</w:t>
            </w:r>
          </w:p>
          <w:p w:rsidR="004B4B8A" w:rsidRP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B8A" w:rsidRP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2181</w:t>
            </w:r>
          </w:p>
          <w:p w:rsidR="004B4B8A" w:rsidRP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2181</w:t>
            </w:r>
          </w:p>
          <w:p w:rsidR="004B4B8A" w:rsidRP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2104</w:t>
            </w:r>
          </w:p>
          <w:p w:rsidR="004B4B8A" w:rsidRP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B8A" w:rsidRP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B8A" w:rsidRP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B8A" w:rsidRPr="004B4B8A" w:rsidRDefault="004B4B8A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2885</w:t>
            </w:r>
          </w:p>
        </w:tc>
      </w:tr>
    </w:tbl>
    <w:p w:rsidR="004B4B8A" w:rsidRPr="004B4B8A" w:rsidRDefault="004B4B8A" w:rsidP="004B4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B8A" w:rsidRPr="004B4B8A" w:rsidRDefault="004B4B8A" w:rsidP="004B4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B8A" w:rsidRPr="004B4B8A" w:rsidRDefault="004B4B8A" w:rsidP="004B4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:rsidR="004B4B8A" w:rsidRPr="004B4B8A" w:rsidRDefault="004B4B8A" w:rsidP="004B4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hyperlink r:id="rId8" w:history="1">
        <w:r w:rsidRPr="004B4B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 разряду</w:t>
        </w:r>
      </w:hyperlink>
      <w:r w:rsidRPr="004B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выполнение работ по управлению легковыми автомобилями всех типов;</w:t>
      </w:r>
    </w:p>
    <w:p w:rsidR="004B4B8A" w:rsidRPr="004B4B8A" w:rsidRDefault="004B4B8A" w:rsidP="004B4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hyperlink r:id="rId9" w:history="1">
        <w:r w:rsidRPr="004B4B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6 разряду</w:t>
        </w:r>
      </w:hyperlink>
      <w:r w:rsidRPr="004B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выполнение работ по управлению грузовыми автомобилями грузоподъемностью до 3 тонн;</w:t>
      </w:r>
    </w:p>
    <w:p w:rsidR="004B4B8A" w:rsidRPr="004B4B8A" w:rsidRDefault="004B4B8A" w:rsidP="004B4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на двух-трех типах автомобилей (легковом, грузовом, автобусе и т.п.),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должностные оклады водителям повышаются на один разряд.</w:t>
      </w:r>
    </w:p>
    <w:p w:rsidR="00FE3726" w:rsidRDefault="00FE3726" w:rsidP="004B4B8A"/>
    <w:sectPr w:rsidR="00FE3726" w:rsidSect="004B4B8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8A"/>
    <w:rsid w:val="004B4B8A"/>
    <w:rsid w:val="00D90ED6"/>
    <w:rsid w:val="00FE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B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B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6603EC002FAC228F67AAB17534B2EF3B4979F644A0D225319D732FB4AC9E0EAC0D624F13938FEA26C659YF1FI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6;&#1077;&#1096;&#1077;&#1085;&#1080;&#1103;\&#8470;%20261%20&#1087;&#1086;&#1083;&#1086;&#1078;%20&#1086;&#1087;&#1083;&#1072;&#1090;&#1072;%20&#1090;&#1077;&#1093;&#1088;&#1072;&#1073;&#1086;&#1090;&#1085;&#1080;&#1082;&#1080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6603EC002FAC228F67AAB17534B2EF3B4979F644A0D225319D732FB4AC9E0EAC0D624F13938FEA26C659YF1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2018-05-03T04:43:00Z</cp:lastPrinted>
  <dcterms:created xsi:type="dcterms:W3CDTF">2018-04-20T10:45:00Z</dcterms:created>
  <dcterms:modified xsi:type="dcterms:W3CDTF">2018-05-03T04:44:00Z</dcterms:modified>
</cp:coreProperties>
</file>