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253"/>
        <w:gridCol w:w="1559"/>
        <w:gridCol w:w="4395"/>
      </w:tblGrid>
      <w:tr w:rsidR="00D848AC" w:rsidRPr="005A3122" w:rsidTr="002E7DCC">
        <w:tc>
          <w:tcPr>
            <w:tcW w:w="4253" w:type="dxa"/>
          </w:tcPr>
          <w:p w:rsidR="00D848AC" w:rsidRPr="005A3122" w:rsidRDefault="00D848AC" w:rsidP="002E7DCC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A3122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5A3122">
              <w:rPr>
                <w:rFonts w:ascii="Times New Roman" w:eastAsia="Times New Roman" w:hAnsi="Times New Roman" w:cs="Times New Roman"/>
                <w:kern w:val="2"/>
                <w:szCs w:val="20"/>
                <w:lang w:val="tt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  <w:r w:rsidRPr="005A3122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proofErr w:type="gramStart"/>
            <w:r w:rsidRPr="005A3122">
              <w:rPr>
                <w:rFonts w:ascii="Times New Roman" w:eastAsia="Times New Roman" w:hAnsi="Times New Roman" w:cs="Times New Roman"/>
                <w:kern w:val="2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proofErr w:type="gramEnd"/>
            <w:r w:rsidRPr="005A3122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D848AC" w:rsidRPr="005A3122" w:rsidRDefault="00D848AC" w:rsidP="002E7DCC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5A3122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Ауырғазы</w:t>
            </w:r>
            <w:proofErr w:type="spellEnd"/>
            <w:r w:rsidRPr="005A3122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  <w:proofErr w:type="spellStart"/>
            <w:r w:rsidRPr="005A3122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5A3122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5A3122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районының</w:t>
            </w:r>
            <w:proofErr w:type="spellEnd"/>
            <w:r w:rsidRPr="005A3122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5A3122">
              <w:rPr>
                <w:rFonts w:ascii="Times New Roman" w:eastAsia="Times New Roman" w:hAnsi="Times New Roman" w:cs="Times New Roman"/>
                <w:kern w:val="2"/>
                <w:szCs w:val="20"/>
                <w:lang w:val="tt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Яңы</w:t>
            </w:r>
            <w:proofErr w:type="gramStart"/>
            <w:r w:rsidRPr="005A3122">
              <w:rPr>
                <w:rFonts w:ascii="Times New Roman" w:eastAsia="Times New Roman" w:hAnsi="Times New Roman" w:cs="Times New Roman"/>
                <w:kern w:val="2"/>
                <w:szCs w:val="20"/>
                <w:lang w:val="tt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К</w:t>
            </w:r>
            <w:proofErr w:type="gramEnd"/>
            <w:r w:rsidRPr="005A3122">
              <w:rPr>
                <w:rFonts w:ascii="Times New Roman" w:eastAsia="Times New Roman" w:hAnsi="Times New Roman" w:cs="Times New Roman"/>
                <w:kern w:val="2"/>
                <w:szCs w:val="20"/>
                <w:lang w:val="tt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әлсер</w:t>
            </w:r>
            <w:r w:rsidRPr="005A3122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5A3122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5A3122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 w:rsidRPr="005A3122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5A3122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5A3122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билəмə</w:t>
            </w:r>
            <w:proofErr w:type="spellEnd"/>
            <w:r w:rsidRPr="005A3122">
              <w:rPr>
                <w:rFonts w:ascii="Times New Roman" w:eastAsia="Times New Roman" w:hAnsi="Times New Roman" w:cs="Times New Roman"/>
                <w:kern w:val="2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5A3122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Советы</w:t>
            </w:r>
          </w:p>
          <w:p w:rsidR="00D848AC" w:rsidRPr="005A3122" w:rsidRDefault="00D848AC" w:rsidP="002E7DCC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Century Bash" w:eastAsia="Times New Roman" w:hAnsi="Century Bash" w:cs="Times New Roman"/>
                <w:kern w:val="2"/>
                <w:szCs w:val="20"/>
                <w:lang w:val="tt-RU" w:eastAsia="ar-SA"/>
              </w:rPr>
            </w:pPr>
          </w:p>
          <w:p w:rsidR="00D848AC" w:rsidRPr="005A3122" w:rsidRDefault="00D848AC" w:rsidP="002E7DCC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</w:rPr>
            </w:pPr>
            <w:r w:rsidRPr="005A3122"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</w:rPr>
              <w:t xml:space="preserve">453474, </w:t>
            </w:r>
            <w:proofErr w:type="spellStart"/>
            <w:r w:rsidRPr="005A3122"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</w:rPr>
              <w:t>Ауыр</w:t>
            </w:r>
            <w:r w:rsidRPr="005A3122">
              <w:rPr>
                <w:rFonts w:ascii="Lucida Sans Unicode" w:eastAsia="Times New Roman" w:hAnsi="Lucida Sans Unicode" w:cs="Lucida Sans Unicode"/>
                <w:kern w:val="2"/>
                <w:sz w:val="16"/>
                <w:szCs w:val="20"/>
                <w:lang w:eastAsia="ar-SA"/>
              </w:rPr>
              <w:t>ғ</w:t>
            </w:r>
            <w:r w:rsidRPr="005A3122"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</w:rPr>
              <w:t>азы</w:t>
            </w:r>
            <w:proofErr w:type="spellEnd"/>
            <w:r w:rsidRPr="005A3122"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</w:rPr>
              <w:t xml:space="preserve"> районы, </w:t>
            </w:r>
            <w:r w:rsidRPr="005A3122"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</w:t>
            </w:r>
            <w:r w:rsidRPr="005A3122">
              <w:rPr>
                <w:rFonts w:ascii="Times New Roman" w:eastAsia="Times New Roman" w:hAnsi="Times New Roman" w:cs="Times New Roman"/>
                <w:kern w:val="2"/>
                <w:sz w:val="16"/>
                <w:szCs w:val="20"/>
                <w:lang w:val="tt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r w:rsidRPr="005A3122"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 К</w:t>
            </w:r>
            <w:r w:rsidRPr="005A3122">
              <w:rPr>
                <w:rFonts w:ascii="Times New Roman" w:eastAsia="Times New Roman" w:hAnsi="Times New Roman" w:cs="Times New Roman"/>
                <w:kern w:val="2"/>
                <w:sz w:val="16"/>
                <w:szCs w:val="20"/>
                <w:lang w:val="tt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spellStart"/>
            <w:r w:rsidRPr="005A3122"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лсер</w:t>
            </w:r>
            <w:proofErr w:type="spellEnd"/>
            <w:r w:rsidRPr="005A3122"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</w:rPr>
              <w:t xml:space="preserve"> </w:t>
            </w:r>
            <w:proofErr w:type="spellStart"/>
            <w:r w:rsidRPr="005A3122"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</w:rPr>
              <w:t>ауылы</w:t>
            </w:r>
            <w:proofErr w:type="spellEnd"/>
          </w:p>
        </w:tc>
        <w:tc>
          <w:tcPr>
            <w:tcW w:w="1559" w:type="dxa"/>
            <w:vAlign w:val="center"/>
            <w:hideMark/>
          </w:tcPr>
          <w:p w:rsidR="00D848AC" w:rsidRPr="005A3122" w:rsidRDefault="00D848AC" w:rsidP="002E7DCC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Century Bash" w:eastAsia="Times New Roman" w:hAnsi="Century Bash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A3122">
              <w:rPr>
                <w:rFonts w:ascii="Times New Roman" w:eastAsia="Times New Roman" w:hAnsi="Times New Roman" w:cs="Times New Roman"/>
                <w:kern w:val="2"/>
                <w:sz w:val="30"/>
                <w:szCs w:val="20"/>
                <w:lang w:eastAsia="ar-SA"/>
              </w:rPr>
              <w:object w:dxaOrig="1530" w:dyaOrig="15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ed="t">
                  <v:fill color2="black"/>
                  <v:imagedata r:id="rId5" o:title=""/>
                </v:shape>
                <o:OLEObject Type="Embed" ProgID="Word.Picture.8" ShapeID="_x0000_i1025" DrawAspect="Content" ObjectID="_1572676289" r:id="rId6"/>
              </w:object>
            </w:r>
          </w:p>
        </w:tc>
        <w:tc>
          <w:tcPr>
            <w:tcW w:w="4395" w:type="dxa"/>
          </w:tcPr>
          <w:p w:rsidR="00D848AC" w:rsidRPr="005A3122" w:rsidRDefault="00D848AC" w:rsidP="002E7DCC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A3122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D848AC" w:rsidRPr="005A3122" w:rsidRDefault="00D848AC" w:rsidP="002E7DCC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A3122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сельского поселения </w:t>
            </w:r>
            <w:proofErr w:type="spellStart"/>
            <w:r w:rsidRPr="005A3122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Новокальчировский</w:t>
            </w:r>
            <w:proofErr w:type="spellEnd"/>
            <w:r w:rsidRPr="005A3122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Аургазинский район</w:t>
            </w:r>
          </w:p>
          <w:p w:rsidR="00D848AC" w:rsidRPr="005A3122" w:rsidRDefault="00D848AC" w:rsidP="002E7DCC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val="tt-RU" w:eastAsia="ar-SA"/>
              </w:rPr>
            </w:pPr>
          </w:p>
          <w:p w:rsidR="00D848AC" w:rsidRPr="005A3122" w:rsidRDefault="00D848AC" w:rsidP="002E7DCC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</w:rPr>
            </w:pPr>
            <w:r w:rsidRPr="005A3122"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</w:rPr>
              <w:t xml:space="preserve">453474, Аургазинский район, д. Новый </w:t>
            </w:r>
            <w:proofErr w:type="spellStart"/>
            <w:r w:rsidRPr="005A3122"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</w:rPr>
              <w:t>Кальчир</w:t>
            </w:r>
            <w:proofErr w:type="spellEnd"/>
          </w:p>
        </w:tc>
      </w:tr>
    </w:tbl>
    <w:p w:rsidR="00D848AC" w:rsidRPr="005A3122" w:rsidRDefault="00D848AC" w:rsidP="00D848AC">
      <w:pPr>
        <w:tabs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8"/>
          <w:szCs w:val="20"/>
          <w:lang w:eastAsia="ar-SA"/>
        </w:rPr>
      </w:pPr>
      <w:r w:rsidRPr="005A3122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DEAFED" wp14:editId="440FEE77">
                <wp:simplePos x="0" y="0"/>
                <wp:positionH relativeFrom="column">
                  <wp:posOffset>12700</wp:posOffset>
                </wp:positionH>
                <wp:positionV relativeFrom="paragraph">
                  <wp:posOffset>127000</wp:posOffset>
                </wp:positionV>
                <wp:extent cx="6037580" cy="0"/>
                <wp:effectExtent l="0" t="0" r="2032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0pt" to="476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" strokeweight=".79mm">
                <v:stroke joinstyle="miter"/>
              </v:line>
            </w:pict>
          </mc:Fallback>
        </mc:AlternateContent>
      </w:r>
    </w:p>
    <w:p w:rsidR="00D848AC" w:rsidRPr="005A3122" w:rsidRDefault="00D848AC" w:rsidP="00D848AC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1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D848AC" w:rsidRDefault="00D848AC" w:rsidP="00D848AC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3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Аургазинский район Республики Башкортостан</w:t>
      </w:r>
    </w:p>
    <w:p w:rsidR="00D848AC" w:rsidRDefault="00D848AC" w:rsidP="00D848AC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8AC" w:rsidRDefault="00D848AC" w:rsidP="00D848AC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15  ноября 2017 г. </w:t>
      </w:r>
    </w:p>
    <w:p w:rsidR="00D848AC" w:rsidRPr="005A3122" w:rsidRDefault="00D848AC" w:rsidP="00D848AC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№ </w:t>
      </w:r>
      <w:r w:rsidR="003067B8">
        <w:rPr>
          <w:rFonts w:ascii="Times New Roman" w:eastAsia="Times New Roman" w:hAnsi="Times New Roman" w:cs="Times New Roman"/>
          <w:sz w:val="28"/>
          <w:szCs w:val="28"/>
          <w:lang w:eastAsia="ru-RU"/>
        </w:rPr>
        <w:t>106</w:t>
      </w:r>
      <w:bookmarkStart w:id="0" w:name="_GoBack"/>
      <w:bookmarkEnd w:id="0"/>
    </w:p>
    <w:p w:rsidR="00D848AC" w:rsidRDefault="00D848AC" w:rsidP="00D848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48AC" w:rsidRDefault="00D848AC" w:rsidP="00D848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установлении  земельного налога на территории сельского поселения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Новокальчировский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сельсовет муниципального района Аургазинский район Республики Башкортостан</w:t>
      </w:r>
    </w:p>
    <w:p w:rsidR="00D848AC" w:rsidRDefault="00D848AC" w:rsidP="00D848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48AC" w:rsidRDefault="00D848AC" w:rsidP="00D848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от 6 октября 2003 года №131-ФЗ  «Об общих принципах организации местного самоуправления  в Российской Федерации», Налоговым кодексом Российской Федерации, руководствуясь  пунктом</w:t>
      </w:r>
      <w:r w:rsidR="009154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5417" w:rsidRPr="00915417">
        <w:rPr>
          <w:rFonts w:ascii="Times New Roman" w:hAnsi="Times New Roman" w:cs="Times New Roman"/>
          <w:color w:val="000000"/>
          <w:sz w:val="28"/>
          <w:szCs w:val="28"/>
          <w:u w:val="single"/>
        </w:rPr>
        <w:t>6</w:t>
      </w:r>
      <w:r w:rsidR="00915417">
        <w:rPr>
          <w:rFonts w:ascii="Times New Roman" w:hAnsi="Times New Roman" w:cs="Times New Roman"/>
          <w:color w:val="000000"/>
          <w:sz w:val="28"/>
          <w:szCs w:val="28"/>
        </w:rPr>
        <w:t xml:space="preserve"> части 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статьи </w:t>
      </w:r>
      <w:r w:rsidR="00915417">
        <w:rPr>
          <w:rFonts w:ascii="Times New Roman" w:hAnsi="Times New Roman" w:cs="Times New Roman"/>
          <w:color w:val="000000"/>
          <w:sz w:val="28"/>
          <w:szCs w:val="28"/>
        </w:rPr>
        <w:t xml:space="preserve">18 </w:t>
      </w:r>
      <w:r>
        <w:rPr>
          <w:rFonts w:ascii="Times New Roman" w:hAnsi="Times New Roman" w:cs="Times New Roman"/>
          <w:color w:val="000000"/>
          <w:sz w:val="28"/>
          <w:szCs w:val="28"/>
        </w:rPr>
        <w:t>Устава сельско</w:t>
      </w:r>
      <w:r w:rsidR="00915417">
        <w:rPr>
          <w:rFonts w:ascii="Times New Roman" w:hAnsi="Times New Roman" w:cs="Times New Roman"/>
          <w:color w:val="000000"/>
          <w:sz w:val="28"/>
          <w:szCs w:val="28"/>
        </w:rPr>
        <w:t xml:space="preserve">го поселения </w:t>
      </w:r>
      <w:proofErr w:type="spellStart"/>
      <w:r w:rsidR="00915417">
        <w:rPr>
          <w:rFonts w:ascii="Times New Roman" w:hAnsi="Times New Roman" w:cs="Times New Roman"/>
          <w:color w:val="000000"/>
          <w:sz w:val="28"/>
          <w:szCs w:val="28"/>
        </w:rPr>
        <w:t>Новокальчировский</w:t>
      </w:r>
      <w:proofErr w:type="spellEnd"/>
      <w:r w:rsidR="009154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Аургазинский район Республики Башкортостан,  Совет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Новокальчировский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сельсовет муниципального района Аургазинский район РБ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решил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proofErr w:type="gramEnd"/>
    </w:p>
    <w:p w:rsidR="00D848AC" w:rsidRDefault="00D848AC" w:rsidP="00D848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48AC" w:rsidRDefault="00D848AC" w:rsidP="00D848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1.Ввести земельный налог на территории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Новокальчировский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 сельсовет муниципального района Аургазинский район Республики Башкортостан.</w:t>
      </w:r>
    </w:p>
    <w:p w:rsidR="00D848AC" w:rsidRDefault="00D848AC" w:rsidP="00D848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D848AC" w:rsidRDefault="00D848AC" w:rsidP="00D848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2.  Установить налоговые ставки  в следующих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размерах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848AC" w:rsidRDefault="00D848AC" w:rsidP="00D84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848AC" w:rsidRDefault="00D848AC" w:rsidP="00D848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2.1.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0,3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процента 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отношении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участков:</w:t>
      </w:r>
    </w:p>
    <w:p w:rsidR="00D848AC" w:rsidRDefault="00D848AC" w:rsidP="00D84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отнесенных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 землям сельскохозяйственного назначения  или к землям 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составе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зон сельскохозяйственного использования в населенных пунктах  и используемых для сельскохозяйственного производства;</w:t>
      </w:r>
    </w:p>
    <w:p w:rsidR="00D848AC" w:rsidRDefault="00D848AC" w:rsidP="00D84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занятых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 (предоставленных) для жилищного строительства;</w:t>
      </w:r>
    </w:p>
    <w:p w:rsidR="00D848AC" w:rsidRDefault="00D848AC" w:rsidP="00D848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-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приобретенных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(предоставленных) для ведения личного подсобного хозяйства, индивидуального жилищного строительства, огородничества, садоводства или животноводства, а также  ведения дачного хозяйства; </w:t>
      </w:r>
    </w:p>
    <w:p w:rsidR="00D848AC" w:rsidRDefault="00D848AC" w:rsidP="00D848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-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ограниченных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обороте в соответствии с законодательством Российской Федерации, предоставленных для обеспечения обороны, безопасности;</w:t>
      </w:r>
    </w:p>
    <w:p w:rsidR="00D848AC" w:rsidRDefault="00D848AC" w:rsidP="00D848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2.2.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1,2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процента  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отношении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земельных участков  для размещения, объектов капитального строительства:</w:t>
      </w:r>
    </w:p>
    <w:p w:rsidR="00D848AC" w:rsidRDefault="00D848AC" w:rsidP="00D848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48AC" w:rsidRDefault="00D848AC" w:rsidP="00D848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-магазинов,</w:t>
      </w:r>
    </w:p>
    <w:p w:rsidR="00D848AC" w:rsidRDefault="00D848AC" w:rsidP="00D848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-общественного питания,</w:t>
      </w:r>
    </w:p>
    <w:p w:rsidR="00D848AC" w:rsidRDefault="00D848AC" w:rsidP="00D848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-бытового обслуживания;</w:t>
      </w:r>
    </w:p>
    <w:p w:rsidR="00D848AC" w:rsidRDefault="00D848AC" w:rsidP="00D848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</w:p>
    <w:p w:rsidR="00D848AC" w:rsidRPr="00D848AC" w:rsidRDefault="00D848AC" w:rsidP="00D848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    </w:t>
      </w:r>
      <w:r w:rsidRPr="00D848AC">
        <w:rPr>
          <w:rFonts w:ascii="Times New Roman" w:hAnsi="Times New Roman" w:cs="Times New Roman"/>
          <w:color w:val="000000"/>
          <w:sz w:val="28"/>
          <w:szCs w:val="28"/>
        </w:rPr>
        <w:t>2.3.</w:t>
      </w:r>
      <w:r w:rsidRPr="00D848A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0,1 </w:t>
      </w:r>
      <w:r w:rsidRPr="00D848AC">
        <w:rPr>
          <w:rFonts w:ascii="Times New Roman" w:hAnsi="Times New Roman" w:cs="Times New Roman"/>
          <w:color w:val="000000"/>
          <w:sz w:val="28"/>
          <w:szCs w:val="28"/>
        </w:rPr>
        <w:t xml:space="preserve">процента в </w:t>
      </w:r>
      <w:proofErr w:type="gramStart"/>
      <w:r w:rsidRPr="00D848AC">
        <w:rPr>
          <w:rFonts w:ascii="Times New Roman" w:hAnsi="Times New Roman" w:cs="Times New Roman"/>
          <w:color w:val="000000"/>
          <w:sz w:val="28"/>
          <w:szCs w:val="28"/>
        </w:rPr>
        <w:t>отношении</w:t>
      </w:r>
      <w:proofErr w:type="gramEnd"/>
      <w:r w:rsidRPr="00D848AC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участков для размещения объектов:</w:t>
      </w:r>
    </w:p>
    <w:p w:rsidR="00D848AC" w:rsidRPr="00D848AC" w:rsidRDefault="00D848AC" w:rsidP="00D848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48AC">
        <w:rPr>
          <w:rFonts w:ascii="Times New Roman" w:hAnsi="Times New Roman" w:cs="Times New Roman"/>
          <w:color w:val="000000"/>
          <w:sz w:val="28"/>
          <w:szCs w:val="28"/>
        </w:rPr>
        <w:t xml:space="preserve">социального  обслуживания, здравоохранения, образования и просвещения,  </w:t>
      </w:r>
    </w:p>
    <w:p w:rsidR="00D848AC" w:rsidRPr="00D848AC" w:rsidRDefault="00D848AC" w:rsidP="00D848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48AC">
        <w:rPr>
          <w:rFonts w:ascii="Times New Roman" w:hAnsi="Times New Roman" w:cs="Times New Roman"/>
          <w:color w:val="000000"/>
          <w:sz w:val="28"/>
          <w:szCs w:val="28"/>
        </w:rPr>
        <w:t>культурного развития, спорта, религиозного использования, общественного управления и ветеринарного обслуживания, финансовое обеспечение деятельности  которых осуществляется за счет  средств республиканского и местных бюджетов, а также автономных, казенных учреждений, созданных Республикой Башкортостан и муниципальным районом, в отношении земельных участков, приобретенных (предоставленных) для непосредственного выполнения возложенных на эти учреждения функций.</w:t>
      </w:r>
    </w:p>
    <w:p w:rsidR="00D848AC" w:rsidRDefault="00D848AC" w:rsidP="00D848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D848AC" w:rsidRDefault="00D848AC" w:rsidP="00D848AC">
      <w:pPr>
        <w:autoSpaceDE w:val="0"/>
        <w:autoSpaceDN w:val="0"/>
        <w:adjustRightInd w:val="0"/>
        <w:spacing w:after="0" w:line="240" w:lineRule="auto"/>
        <w:ind w:left="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2.4.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1,5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процента 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отношении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прочих земельных участков.</w:t>
      </w:r>
    </w:p>
    <w:p w:rsidR="00D848AC" w:rsidRDefault="00D848AC" w:rsidP="00D848AC">
      <w:pPr>
        <w:autoSpaceDE w:val="0"/>
        <w:autoSpaceDN w:val="0"/>
        <w:adjustRightInd w:val="0"/>
        <w:spacing w:after="0" w:line="240" w:lineRule="auto"/>
        <w:ind w:left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48AC" w:rsidRDefault="00D848AC" w:rsidP="00D848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3.    Установить по земельному налогу следующие налоговые льготы:</w:t>
      </w:r>
    </w:p>
    <w:p w:rsidR="00D848AC" w:rsidRDefault="00D848AC" w:rsidP="00D848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48AC" w:rsidRPr="00D848AC" w:rsidRDefault="00D848AC" w:rsidP="00D848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  <w:r w:rsidRPr="00D848AC">
        <w:rPr>
          <w:rFonts w:ascii="Times New Roman" w:hAnsi="Times New Roman" w:cs="Times New Roman"/>
          <w:color w:val="000000"/>
          <w:spacing w:val="11"/>
          <w:sz w:val="28"/>
          <w:szCs w:val="28"/>
        </w:rPr>
        <w:t>1)освободить от уплаты земельного налога следующие категории налогоплательщиков:</w:t>
      </w:r>
    </w:p>
    <w:p w:rsidR="00D848AC" w:rsidRPr="00D848AC" w:rsidRDefault="00D848AC" w:rsidP="00D848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  <w:r w:rsidRPr="00D848AC">
        <w:rPr>
          <w:rFonts w:ascii="Times New Roman" w:hAnsi="Times New Roman" w:cs="Times New Roman"/>
          <w:color w:val="000000"/>
          <w:spacing w:val="11"/>
          <w:sz w:val="28"/>
          <w:szCs w:val="28"/>
        </w:rPr>
        <w:t>а) Героев Советского Союза, Героев Российской Федерации, полных кавалеров ордена Славы;</w:t>
      </w:r>
    </w:p>
    <w:p w:rsidR="00D848AC" w:rsidRPr="00D848AC" w:rsidRDefault="00D848AC" w:rsidP="00D848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  <w:r w:rsidRPr="00D848AC">
        <w:rPr>
          <w:rFonts w:ascii="Times New Roman" w:hAnsi="Times New Roman" w:cs="Times New Roman"/>
          <w:color w:val="000000"/>
          <w:spacing w:val="11"/>
          <w:sz w:val="28"/>
          <w:szCs w:val="28"/>
        </w:rPr>
        <w:t>б) инвалидов 1 и 2 групп инвалидности;</w:t>
      </w:r>
    </w:p>
    <w:p w:rsidR="00D848AC" w:rsidRPr="00D848AC" w:rsidRDefault="00D848AC" w:rsidP="00D848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  <w:r w:rsidRPr="00D848AC">
        <w:rPr>
          <w:rFonts w:ascii="Times New Roman" w:hAnsi="Times New Roman" w:cs="Times New Roman"/>
          <w:color w:val="000000"/>
          <w:spacing w:val="11"/>
          <w:sz w:val="28"/>
          <w:szCs w:val="28"/>
        </w:rPr>
        <w:t>в) инвалидов с детства;</w:t>
      </w:r>
    </w:p>
    <w:p w:rsidR="00D848AC" w:rsidRPr="00D848AC" w:rsidRDefault="00D848AC" w:rsidP="00D848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  <w:r w:rsidRPr="00D848AC">
        <w:rPr>
          <w:rFonts w:ascii="Times New Roman" w:hAnsi="Times New Roman" w:cs="Times New Roman"/>
          <w:color w:val="000000"/>
          <w:spacing w:val="11"/>
          <w:sz w:val="28"/>
          <w:szCs w:val="28"/>
        </w:rPr>
        <w:t>г) ветеранов и инвалидов Великой Отечественной войны, а также ветеранов и  инвалидов боевых действий;</w:t>
      </w:r>
    </w:p>
    <w:p w:rsidR="00D848AC" w:rsidRPr="00D848AC" w:rsidRDefault="00D848AC" w:rsidP="00D848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  <w:proofErr w:type="gramStart"/>
      <w:r w:rsidRPr="00D848AC">
        <w:rPr>
          <w:rFonts w:ascii="Times New Roman" w:hAnsi="Times New Roman" w:cs="Times New Roman"/>
          <w:color w:val="000000"/>
          <w:spacing w:val="11"/>
          <w:sz w:val="28"/>
          <w:szCs w:val="28"/>
        </w:rPr>
        <w:t>д) физических лиц, имеющих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 (в редакции Закона Российской Федерации от 18 июня 1992 года N 3061-I), в соответствии с Федеральным законом от 26 ноября 1998 года N 175-ФЗ «О социальной защите граждан Российской Федерации, подвергшихся воздействию радиации</w:t>
      </w:r>
      <w:proofErr w:type="gramEnd"/>
      <w:r w:rsidRPr="00D848AC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вследствие аварии в 1957 году на производственном объединении «Маяк» и сбросов </w:t>
      </w:r>
      <w:r w:rsidRPr="00D848AC">
        <w:rPr>
          <w:rFonts w:ascii="Times New Roman" w:hAnsi="Times New Roman" w:cs="Times New Roman"/>
          <w:color w:val="000000"/>
          <w:spacing w:val="11"/>
          <w:sz w:val="28"/>
          <w:szCs w:val="28"/>
        </w:rPr>
        <w:lastRenderedPageBreak/>
        <w:t>радиоактивных отходов в реку «</w:t>
      </w:r>
      <w:proofErr w:type="spellStart"/>
      <w:r w:rsidRPr="00D848AC">
        <w:rPr>
          <w:rFonts w:ascii="Times New Roman" w:hAnsi="Times New Roman" w:cs="Times New Roman"/>
          <w:color w:val="000000"/>
          <w:spacing w:val="11"/>
          <w:sz w:val="28"/>
          <w:szCs w:val="28"/>
        </w:rPr>
        <w:t>Теча</w:t>
      </w:r>
      <w:proofErr w:type="spellEnd"/>
      <w:r w:rsidRPr="00D848AC">
        <w:rPr>
          <w:rFonts w:ascii="Times New Roman" w:hAnsi="Times New Roman" w:cs="Times New Roman"/>
          <w:color w:val="000000"/>
          <w:spacing w:val="11"/>
          <w:sz w:val="28"/>
          <w:szCs w:val="28"/>
        </w:rPr>
        <w:t>» и в соответствии с Федеральным законом от 10 января 2002 года  N 2-ФЗ 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:rsidR="00D848AC" w:rsidRPr="00D848AC" w:rsidRDefault="00D848AC" w:rsidP="00D848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  <w:proofErr w:type="gramStart"/>
      <w:r w:rsidRPr="00D848AC">
        <w:rPr>
          <w:rFonts w:ascii="Times New Roman" w:hAnsi="Times New Roman" w:cs="Times New Roman"/>
          <w:color w:val="000000"/>
          <w:spacing w:val="11"/>
          <w:sz w:val="28"/>
          <w:szCs w:val="28"/>
        </w:rPr>
        <w:t>е)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  <w:proofErr w:type="gramEnd"/>
    </w:p>
    <w:p w:rsidR="00D848AC" w:rsidRPr="00D848AC" w:rsidRDefault="00D848AC" w:rsidP="00D848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  <w:proofErr w:type="gramStart"/>
      <w:r w:rsidRPr="00D848AC">
        <w:rPr>
          <w:rFonts w:ascii="Times New Roman" w:hAnsi="Times New Roman" w:cs="Times New Roman"/>
          <w:color w:val="000000"/>
          <w:spacing w:val="11"/>
          <w:sz w:val="28"/>
          <w:szCs w:val="28"/>
        </w:rPr>
        <w:t>ж)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  <w:proofErr w:type="gramEnd"/>
    </w:p>
    <w:p w:rsidR="00D848AC" w:rsidRPr="00D848AC" w:rsidRDefault="00D848AC" w:rsidP="00D848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  <w:r w:rsidRPr="00D848AC">
        <w:rPr>
          <w:rFonts w:ascii="Times New Roman" w:hAnsi="Times New Roman" w:cs="Times New Roman"/>
          <w:color w:val="000000"/>
          <w:spacing w:val="11"/>
          <w:sz w:val="28"/>
          <w:szCs w:val="28"/>
        </w:rPr>
        <w:t>Налоговые льготы, установленные настоящим пунктом, не распространяются на земельные участки (часть, доли земельных участков), сдаваемые в аренду.</w:t>
      </w:r>
    </w:p>
    <w:p w:rsidR="00D848AC" w:rsidRDefault="00D848AC" w:rsidP="00D848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848AC" w:rsidRDefault="00D848AC" w:rsidP="00D848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4.Установить следующий порядок и сроки уплаты земельного налога и авансовых платежей по земельному налогу:</w:t>
      </w:r>
    </w:p>
    <w:p w:rsidR="00D848AC" w:rsidRDefault="00D848AC" w:rsidP="00D848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4.1. установить для налогоплательщиков – организаций отчетные периоды, которыми признаются первый квартал, второй квартал и третий квартал календарного года.</w:t>
      </w:r>
    </w:p>
    <w:p w:rsidR="00D848AC" w:rsidRDefault="00D848AC" w:rsidP="00D848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4.2.  налогоплательщики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–о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рганизации уплачивают авансовые платежи по земельному налогу не позднее последнего числа месяца, следующего за истекшим отчетным периодом.</w:t>
      </w:r>
    </w:p>
    <w:p w:rsidR="00D848AC" w:rsidRDefault="00D848AC" w:rsidP="00D848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4.3.  налогоплательщиками – организациями   уплачивается  налог по итогам налогового периода не позднее 1 февраля года, следующего  за истекшим налоговым периодом.</w:t>
      </w:r>
    </w:p>
    <w:p w:rsidR="00D848AC" w:rsidRDefault="00D848AC" w:rsidP="00D848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5. Признать утратившим силу решение   № 65   от 28  ноября  2008 года «Об установлении земельного налога» с внесенными изменениями и дополнениями.</w:t>
      </w:r>
    </w:p>
    <w:p w:rsidR="00D848AC" w:rsidRDefault="00D848AC" w:rsidP="00D848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6. Настоящее решение вступает в силу не ранее чем по истечении одного месяца со дня его  официального опубликования и не ранее 1 января 2018 года.</w:t>
      </w:r>
    </w:p>
    <w:p w:rsidR="00D848AC" w:rsidRDefault="00D848AC" w:rsidP="00D848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7. </w:t>
      </w:r>
      <w:r w:rsidRPr="00091962">
        <w:rPr>
          <w:rFonts w:ascii="Times New Roman" w:eastAsia="Calibri" w:hAnsi="Times New Roman" w:cs="Times New Roman"/>
          <w:sz w:val="28"/>
          <w:szCs w:val="28"/>
        </w:rPr>
        <w:t xml:space="preserve">Настоящее решение обнародовать в </w:t>
      </w:r>
      <w:proofErr w:type="gramStart"/>
      <w:r w:rsidRPr="00091962">
        <w:rPr>
          <w:rFonts w:ascii="Times New Roman" w:eastAsia="Calibri" w:hAnsi="Times New Roman" w:cs="Times New Roman"/>
          <w:sz w:val="28"/>
          <w:szCs w:val="28"/>
        </w:rPr>
        <w:t>здании</w:t>
      </w:r>
      <w:proofErr w:type="gramEnd"/>
      <w:r w:rsidRPr="00091962">
        <w:rPr>
          <w:rFonts w:ascii="Times New Roman" w:eastAsia="Calibri" w:hAnsi="Times New Roman" w:cs="Times New Roman"/>
          <w:sz w:val="28"/>
          <w:szCs w:val="28"/>
        </w:rPr>
        <w:t xml:space="preserve"> Администрации сельского поселения </w:t>
      </w:r>
      <w:proofErr w:type="spellStart"/>
      <w:r w:rsidRPr="00091962">
        <w:rPr>
          <w:rFonts w:ascii="Times New Roman" w:eastAsia="Calibri" w:hAnsi="Times New Roman" w:cs="Times New Roman"/>
          <w:sz w:val="28"/>
          <w:szCs w:val="28"/>
        </w:rPr>
        <w:t>Новокальчировский</w:t>
      </w:r>
      <w:proofErr w:type="spellEnd"/>
      <w:r w:rsidRPr="00091962">
        <w:rPr>
          <w:rFonts w:ascii="Times New Roman" w:eastAsia="Calibri" w:hAnsi="Times New Roman" w:cs="Times New Roman"/>
          <w:sz w:val="28"/>
          <w:szCs w:val="28"/>
        </w:rPr>
        <w:t xml:space="preserve">  сельсовет и разместить на официальном сайте сельского поселения </w:t>
      </w:r>
      <w:proofErr w:type="spellStart"/>
      <w:r w:rsidRPr="00091962">
        <w:rPr>
          <w:rFonts w:ascii="Times New Roman" w:eastAsia="Calibri" w:hAnsi="Times New Roman" w:cs="Times New Roman"/>
          <w:sz w:val="28"/>
          <w:szCs w:val="28"/>
        </w:rPr>
        <w:t>Новокальчировский</w:t>
      </w:r>
      <w:proofErr w:type="spellEnd"/>
      <w:r w:rsidRPr="00091962">
        <w:rPr>
          <w:rFonts w:ascii="Times New Roman" w:eastAsia="Calibri" w:hAnsi="Times New Roman" w:cs="Times New Roman"/>
          <w:sz w:val="28"/>
          <w:szCs w:val="28"/>
        </w:rPr>
        <w:t xml:space="preserve">  сельсовет муниципального района Аургазинский район  Республики Башкортостан (</w:t>
      </w:r>
      <w:hyperlink r:id="rId7" w:history="1">
        <w:r w:rsidRPr="0009196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www.</w:t>
        </w:r>
        <w:r w:rsidRPr="0009196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kalhir</w:t>
        </w:r>
        <w:r w:rsidRPr="0009196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09196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ru</w:t>
        </w:r>
        <w:proofErr w:type="spellEnd"/>
      </w:hyperlink>
      <w:r w:rsidRPr="00091962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D848AC" w:rsidRDefault="00D848AC" w:rsidP="00D84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48AC" w:rsidRPr="005A3122" w:rsidRDefault="00D848AC" w:rsidP="00D848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3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5A31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</w:p>
    <w:p w:rsidR="00D848AC" w:rsidRPr="005A3122" w:rsidRDefault="00D848AC" w:rsidP="00D84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3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5A3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A3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A3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A3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A3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48AC" w:rsidRDefault="00D848AC" w:rsidP="00D84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8AC" w:rsidRDefault="00D848AC" w:rsidP="00D84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8AC" w:rsidRPr="00091962" w:rsidRDefault="00D848AC" w:rsidP="00D848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1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Новый  </w:t>
      </w:r>
      <w:proofErr w:type="spellStart"/>
      <w:r w:rsidRPr="0009196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Кальчир</w:t>
      </w:r>
      <w:proofErr w:type="spellEnd"/>
    </w:p>
    <w:p w:rsidR="00D848AC" w:rsidRDefault="00D848AC" w:rsidP="00D848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48AC" w:rsidRPr="00091962" w:rsidRDefault="00D848AC" w:rsidP="00D848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848AC" w:rsidRDefault="00D848AC" w:rsidP="00D84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48AC" w:rsidRDefault="00D848AC" w:rsidP="00D84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48AC" w:rsidRDefault="00D848AC" w:rsidP="00D84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48AC" w:rsidRDefault="00D848AC" w:rsidP="00D84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48AC" w:rsidRDefault="00D848AC" w:rsidP="00D848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48AC" w:rsidRDefault="00D848AC" w:rsidP="00D848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48AC" w:rsidRDefault="00D848AC" w:rsidP="00D848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48AC" w:rsidRDefault="00D848AC" w:rsidP="00D848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48AC" w:rsidRDefault="00D848AC" w:rsidP="00D848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48AC" w:rsidRDefault="00D848AC" w:rsidP="00D848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04AF" w:rsidRDefault="00D848AC" w:rsidP="00D848AC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</w:p>
    <w:p w:rsidR="00D848AC" w:rsidRDefault="00D848AC"/>
    <w:sectPr w:rsidR="00D848AC" w:rsidSect="00915417">
      <w:pgSz w:w="12240" w:h="15840"/>
      <w:pgMar w:top="568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8AC"/>
    <w:rsid w:val="003067B8"/>
    <w:rsid w:val="00915417"/>
    <w:rsid w:val="00D848AC"/>
    <w:rsid w:val="00E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4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4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lhi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2017-11-16T09:51:00Z</cp:lastPrinted>
  <dcterms:created xsi:type="dcterms:W3CDTF">2017-11-16T06:21:00Z</dcterms:created>
  <dcterms:modified xsi:type="dcterms:W3CDTF">2017-11-20T04:45:00Z</dcterms:modified>
</cp:coreProperties>
</file>