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7D" w:rsidRDefault="00A20C7D" w:rsidP="00F86D65">
      <w:pPr>
        <w:pStyle w:val="31"/>
        <w:spacing w:line="36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A20C7D" w:rsidRPr="00A20C7D" w:rsidTr="007E1F86">
        <w:tc>
          <w:tcPr>
            <w:tcW w:w="4253" w:type="dxa"/>
          </w:tcPr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БАШ</w:t>
            </w: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К</w:t>
            </w: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ОРТОСТАН  РЕСПУБЛИКА</w:t>
            </w:r>
            <w:proofErr w:type="gram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</w:rPr>
              <w:t>h</w:t>
            </w:r>
            <w:proofErr w:type="gram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Ы</w:t>
            </w:r>
          </w:p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Ауырғазы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районы </w:t>
            </w: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муниципаль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районының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Яңы</w:t>
            </w:r>
            <w:proofErr w:type="gram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 xml:space="preserve"> К</w:t>
            </w:r>
            <w:proofErr w:type="gram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әлсер</w:t>
            </w: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ауыл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Советы </w:t>
            </w: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ауыл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билəмə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</w:rPr>
              <w:t>h</w:t>
            </w: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е Советы</w:t>
            </w:r>
          </w:p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A20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Ауырғазы</w:t>
            </w:r>
            <w:proofErr w:type="spellEnd"/>
            <w:r w:rsidRPr="00A20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районы</w:t>
            </w:r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, Я</w:t>
            </w:r>
            <w:r w:rsidRPr="00A20C7D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</w:rPr>
              <w:t>ң</w:t>
            </w:r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ы</w:t>
            </w:r>
            <w:proofErr w:type="gramStart"/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К</w:t>
            </w:r>
            <w:proofErr w:type="gramEnd"/>
            <w:r w:rsidRPr="00A20C7D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</w:rPr>
              <w:t>ә</w:t>
            </w:r>
            <w:proofErr w:type="spellStart"/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лсер</w:t>
            </w:r>
            <w:proofErr w:type="spellEnd"/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</w:rPr>
            </w:pPr>
            <w:r w:rsidRPr="00A20C7D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715162962" r:id="rId7"/>
              </w:object>
            </w:r>
          </w:p>
        </w:tc>
        <w:tc>
          <w:tcPr>
            <w:tcW w:w="4395" w:type="dxa"/>
          </w:tcPr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РЕСПУБЛИКА БАШКОРТОСТАН</w:t>
            </w:r>
          </w:p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Совет сельского поселения </w:t>
            </w:r>
            <w:proofErr w:type="spellStart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Новокальчировский</w:t>
            </w:r>
            <w:proofErr w:type="spellEnd"/>
            <w:r w:rsidRPr="00A20C7D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A20C7D" w:rsidRPr="00A20C7D" w:rsidRDefault="00A20C7D" w:rsidP="00A20C7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A20C7D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A20C7D" w:rsidRPr="00A20C7D" w:rsidRDefault="00A20C7D" w:rsidP="00A20C7D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<v:stroke joinstyle="miter"/>
          </v:line>
        </w:pict>
      </w:r>
    </w:p>
    <w:p w:rsidR="00A20C7D" w:rsidRDefault="00A20C7D" w:rsidP="00F86D65">
      <w:pPr>
        <w:pStyle w:val="31"/>
        <w:spacing w:line="360" w:lineRule="auto"/>
        <w:jc w:val="center"/>
        <w:rPr>
          <w:b/>
          <w:sz w:val="26"/>
          <w:szCs w:val="26"/>
        </w:rPr>
      </w:pPr>
    </w:p>
    <w:p w:rsidR="00F86D65" w:rsidRPr="00A20C7D" w:rsidRDefault="00F86D65" w:rsidP="00F86D65">
      <w:pPr>
        <w:pStyle w:val="31"/>
        <w:spacing w:line="360" w:lineRule="auto"/>
        <w:jc w:val="center"/>
        <w:rPr>
          <w:b/>
          <w:szCs w:val="28"/>
        </w:rPr>
      </w:pPr>
      <w:r w:rsidRPr="00A20C7D">
        <w:rPr>
          <w:b/>
          <w:szCs w:val="28"/>
        </w:rPr>
        <w:t>РЕШЕНИЕ</w:t>
      </w:r>
    </w:p>
    <w:p w:rsidR="00F86D65" w:rsidRPr="00A20C7D" w:rsidRDefault="00F86D65" w:rsidP="00237F73">
      <w:pPr>
        <w:pStyle w:val="31"/>
        <w:jc w:val="center"/>
        <w:rPr>
          <w:b/>
          <w:szCs w:val="28"/>
        </w:rPr>
      </w:pPr>
      <w:r w:rsidRPr="00A20C7D">
        <w:rPr>
          <w:b/>
          <w:szCs w:val="28"/>
        </w:rPr>
        <w:t xml:space="preserve">Совета сельского поселения </w:t>
      </w:r>
      <w:proofErr w:type="spellStart"/>
      <w:r w:rsidR="00C76646" w:rsidRPr="00A20C7D">
        <w:rPr>
          <w:b/>
          <w:szCs w:val="28"/>
        </w:rPr>
        <w:t>Новокальчировский</w:t>
      </w:r>
      <w:proofErr w:type="spellEnd"/>
      <w:r w:rsidR="00C76646" w:rsidRPr="00A20C7D">
        <w:rPr>
          <w:b/>
          <w:szCs w:val="28"/>
        </w:rPr>
        <w:t xml:space="preserve"> </w:t>
      </w:r>
      <w:r w:rsidRPr="00A20C7D">
        <w:rPr>
          <w:b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237F73" w:rsidRPr="00A20C7D" w:rsidRDefault="00237F73" w:rsidP="00237F73">
      <w:pPr>
        <w:pStyle w:val="31"/>
        <w:jc w:val="center"/>
        <w:rPr>
          <w:b/>
          <w:szCs w:val="28"/>
        </w:rPr>
      </w:pPr>
    </w:p>
    <w:p w:rsidR="00237F73" w:rsidRPr="00A20C7D" w:rsidRDefault="00F86D65" w:rsidP="00237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4"/>
      <w:bookmarkEnd w:id="0"/>
      <w:r w:rsidRPr="00A20C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76646" w:rsidRPr="00A20C7D"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 w:rsidR="00C76646" w:rsidRPr="00A2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C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</w:t>
      </w:r>
      <w:r w:rsidR="00C76646" w:rsidRPr="00A20C7D">
        <w:rPr>
          <w:rFonts w:ascii="Times New Roman" w:hAnsi="Times New Roman" w:cs="Times New Roman"/>
          <w:b/>
          <w:sz w:val="28"/>
          <w:szCs w:val="28"/>
        </w:rPr>
        <w:t>он Республики Башкортостан от 17.06.2015 № 1</w:t>
      </w:r>
      <w:r w:rsidRPr="00A20C7D">
        <w:rPr>
          <w:rFonts w:ascii="Times New Roman" w:hAnsi="Times New Roman" w:cs="Times New Roman"/>
          <w:b/>
          <w:sz w:val="28"/>
          <w:szCs w:val="28"/>
        </w:rPr>
        <w:t>34 «</w:t>
      </w:r>
      <w:r w:rsidRPr="00A20C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 w:rsidR="00C76646" w:rsidRPr="00A20C7D">
        <w:rPr>
          <w:rFonts w:ascii="Times New Roman" w:hAnsi="Times New Roman" w:cs="Times New Roman"/>
          <w:b/>
          <w:bCs/>
          <w:sz w:val="28"/>
          <w:szCs w:val="28"/>
        </w:rPr>
        <w:t>Новокальчировский</w:t>
      </w:r>
      <w:proofErr w:type="spellEnd"/>
      <w:r w:rsidR="00C76646" w:rsidRPr="00A20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C7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Аургазинский район Республики Башкортостан»</w:t>
      </w:r>
    </w:p>
    <w:p w:rsidR="00237F73" w:rsidRPr="00A20C7D" w:rsidRDefault="00237F73" w:rsidP="00237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 xml:space="preserve">      </w:t>
      </w:r>
      <w:proofErr w:type="gramStart"/>
      <w:r w:rsidRPr="00A20C7D">
        <w:rPr>
          <w:color w:val="000000"/>
          <w:sz w:val="28"/>
          <w:szCs w:val="28"/>
        </w:rPr>
        <w:t xml:space="preserve">Руководствуясь Бюджетным кодексом Российской Федерации от 31 января 1998 года № 145-ФЗ, Федеральным законом от 29.11.2021 № 384-ФЗ (ред. от 28.01.2022)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в целях приведения в соответствие с требованиями действующего федерального законодательства, Совет сельского поселения </w:t>
      </w:r>
      <w:proofErr w:type="spellStart"/>
      <w:r w:rsidR="00C76646" w:rsidRPr="00A20C7D">
        <w:rPr>
          <w:color w:val="000000"/>
          <w:sz w:val="28"/>
          <w:szCs w:val="28"/>
        </w:rPr>
        <w:t>Новокальчировский</w:t>
      </w:r>
      <w:proofErr w:type="spellEnd"/>
      <w:r w:rsidR="00C76646" w:rsidRPr="00A20C7D">
        <w:rPr>
          <w:color w:val="000000"/>
          <w:sz w:val="28"/>
          <w:szCs w:val="28"/>
        </w:rPr>
        <w:t xml:space="preserve"> </w:t>
      </w:r>
      <w:r w:rsidRPr="00A20C7D">
        <w:rPr>
          <w:color w:val="000000"/>
          <w:sz w:val="28"/>
          <w:szCs w:val="28"/>
        </w:rPr>
        <w:t xml:space="preserve"> сельсовет</w:t>
      </w:r>
      <w:proofErr w:type="gramEnd"/>
      <w:r w:rsidRPr="00A20C7D">
        <w:rPr>
          <w:color w:val="000000"/>
          <w:sz w:val="28"/>
          <w:szCs w:val="28"/>
        </w:rPr>
        <w:t xml:space="preserve"> муниципального района Аургазинский район РЕШИЛ: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 xml:space="preserve">1.Внести в решение Совета сельского поселения </w:t>
      </w:r>
      <w:proofErr w:type="spellStart"/>
      <w:r w:rsidR="00C76646" w:rsidRPr="00A20C7D">
        <w:rPr>
          <w:color w:val="000000"/>
          <w:sz w:val="28"/>
          <w:szCs w:val="28"/>
        </w:rPr>
        <w:t>Новокальчировский</w:t>
      </w:r>
      <w:proofErr w:type="spellEnd"/>
      <w:r w:rsidR="00C76646" w:rsidRPr="00A20C7D">
        <w:rPr>
          <w:color w:val="000000"/>
          <w:sz w:val="28"/>
          <w:szCs w:val="28"/>
        </w:rPr>
        <w:t xml:space="preserve"> </w:t>
      </w:r>
      <w:r w:rsidRPr="00A20C7D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A20C7D">
        <w:rPr>
          <w:sz w:val="28"/>
          <w:szCs w:val="28"/>
        </w:rPr>
        <w:t xml:space="preserve">от 23.05.2014 № 334 </w:t>
      </w:r>
      <w:r w:rsidRPr="00A20C7D">
        <w:rPr>
          <w:color w:val="000000"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="00C76646" w:rsidRPr="00A20C7D">
        <w:rPr>
          <w:color w:val="000000"/>
          <w:sz w:val="28"/>
          <w:szCs w:val="28"/>
        </w:rPr>
        <w:t>Новокальчировский</w:t>
      </w:r>
      <w:proofErr w:type="spellEnd"/>
      <w:r w:rsidR="00C76646" w:rsidRPr="00A20C7D">
        <w:rPr>
          <w:color w:val="000000"/>
          <w:sz w:val="28"/>
          <w:szCs w:val="28"/>
        </w:rPr>
        <w:t xml:space="preserve"> </w:t>
      </w:r>
      <w:r w:rsidRPr="00A20C7D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Башкортостан» следующие изменения: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1) в статье 14: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а) часть 3 изложить в следующей редакции: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«3. Нормативные правовые акты,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0C7D">
        <w:rPr>
          <w:color w:val="000000"/>
          <w:sz w:val="28"/>
          <w:szCs w:val="28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lastRenderedPageBreak/>
        <w:t>2) цели, условия и порядок предоставления субсидий, а также результаты их предоставления;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 xml:space="preserve">3) порядок возврата субсидий в бюджет поселения в </w:t>
      </w:r>
      <w:proofErr w:type="gramStart"/>
      <w:r w:rsidRPr="00A20C7D">
        <w:rPr>
          <w:color w:val="000000"/>
          <w:sz w:val="28"/>
          <w:szCs w:val="28"/>
        </w:rPr>
        <w:t>случае</w:t>
      </w:r>
      <w:proofErr w:type="gramEnd"/>
      <w:r w:rsidRPr="00A20C7D">
        <w:rPr>
          <w:color w:val="000000"/>
          <w:sz w:val="28"/>
          <w:szCs w:val="28"/>
        </w:rPr>
        <w:t xml:space="preserve"> нарушения условий, установленных при их предоставлении;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0C7D">
        <w:rPr>
          <w:color w:val="000000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</w:t>
      </w:r>
      <w:proofErr w:type="gramEnd"/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0C7D">
        <w:rPr>
          <w:color w:val="000000"/>
          <w:sz w:val="28"/>
          <w:szCs w:val="28"/>
        </w:rPr>
        <w:t>5) положения об осуществлении в отношении получателей субсидий и лиц, указанных в пункте 4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Бюджетного Кодекса РФ.»</w:t>
      </w:r>
      <w:proofErr w:type="gramEnd"/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0C7D">
        <w:rPr>
          <w:color w:val="000000"/>
          <w:sz w:val="28"/>
          <w:szCs w:val="28"/>
        </w:rPr>
        <w:t>б) в пункте 4 слова "предоставившим субсидии, и органом муниципального финансового контроля проверок соблюдения ими условий, целей и порядка предоставления субсидий" заменить словами "предоставляющим субсидии, и органом муниципального финансового контроля проверок, предусмотренных подпунктом 5 пункта 3 настоящей статьи".</w:t>
      </w:r>
      <w:proofErr w:type="gramEnd"/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2) в статье 15: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а) часть 2 дополнить абзацем следующего содержания: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0C7D">
        <w:rPr>
          <w:color w:val="000000"/>
          <w:sz w:val="28"/>
          <w:szCs w:val="28"/>
        </w:rPr>
        <w:t xml:space="preserve">«Порядок определения объема и предоставления указанных субсидий из федерального бюджета, бюджета субъекта Российской Федерации и бюджета поселения, в том числе результаты их предоставления,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поселения </w:t>
      </w:r>
      <w:proofErr w:type="spellStart"/>
      <w:r w:rsidR="00C76646" w:rsidRPr="00A20C7D">
        <w:rPr>
          <w:color w:val="000000"/>
          <w:sz w:val="28"/>
          <w:szCs w:val="28"/>
        </w:rPr>
        <w:t>Новокальчировский</w:t>
      </w:r>
      <w:proofErr w:type="spellEnd"/>
      <w:r w:rsidR="00C76646" w:rsidRPr="00A20C7D">
        <w:rPr>
          <w:color w:val="000000"/>
          <w:sz w:val="28"/>
          <w:szCs w:val="28"/>
        </w:rPr>
        <w:t xml:space="preserve"> </w:t>
      </w:r>
      <w:r w:rsidRPr="00A20C7D">
        <w:rPr>
          <w:color w:val="000000"/>
          <w:sz w:val="28"/>
          <w:szCs w:val="28"/>
        </w:rPr>
        <w:t xml:space="preserve"> сельсовет или нормативными правовыми актами (муниципальными правовыми актами) уполномоченных ими соответственно федеральных органов государственной власти</w:t>
      </w:r>
      <w:proofErr w:type="gramEnd"/>
      <w:r w:rsidRPr="00A20C7D">
        <w:rPr>
          <w:color w:val="000000"/>
          <w:sz w:val="28"/>
          <w:szCs w:val="28"/>
        </w:rPr>
        <w:t xml:space="preserve">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A20C7D">
        <w:rPr>
          <w:color w:val="000000"/>
          <w:sz w:val="28"/>
          <w:szCs w:val="28"/>
        </w:rPr>
        <w:t>Указанные нормативные правовые акты, муниципальные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органом</w:t>
      </w:r>
      <w:proofErr w:type="gramEnd"/>
      <w:r w:rsidRPr="00A20C7D">
        <w:rPr>
          <w:color w:val="000000"/>
          <w:sz w:val="28"/>
          <w:szCs w:val="28"/>
        </w:rPr>
        <w:t xml:space="preserve"> муниципального финансового контроля в </w:t>
      </w:r>
      <w:proofErr w:type="gramStart"/>
      <w:r w:rsidRPr="00A20C7D">
        <w:rPr>
          <w:color w:val="000000"/>
          <w:sz w:val="28"/>
          <w:szCs w:val="28"/>
        </w:rPr>
        <w:t>соответствии</w:t>
      </w:r>
      <w:proofErr w:type="gramEnd"/>
      <w:r w:rsidRPr="00A20C7D">
        <w:rPr>
          <w:color w:val="000000"/>
          <w:sz w:val="28"/>
          <w:szCs w:val="28"/>
        </w:rPr>
        <w:t xml:space="preserve"> со статьями 268.1 и 269.2 Бюджетного кодекса РФ.»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>б) часть 3 изложить в следующей редакции: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C7D">
        <w:rPr>
          <w:color w:val="000000"/>
          <w:sz w:val="28"/>
          <w:szCs w:val="28"/>
        </w:rPr>
        <w:t xml:space="preserve">«3. </w:t>
      </w:r>
      <w:proofErr w:type="gramStart"/>
      <w:r w:rsidRPr="00A20C7D">
        <w:rPr>
          <w:color w:val="000000"/>
          <w:sz w:val="28"/>
          <w:szCs w:val="28"/>
        </w:rPr>
        <w:t xml:space="preserve">При предоставлении субсидий, указанных в пункте 2 настоящей статьи, обязательными условиями их предоставления, включаемыми в договоры </w:t>
      </w:r>
      <w:r w:rsidRPr="00A20C7D">
        <w:rPr>
          <w:color w:val="000000"/>
          <w:sz w:val="28"/>
          <w:szCs w:val="28"/>
        </w:rPr>
        <w:lastRenderedPageBreak/>
        <w:t>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A20C7D">
        <w:rPr>
          <w:color w:val="000000"/>
          <w:sz w:val="28"/>
          <w:szCs w:val="28"/>
        </w:rPr>
        <w:t xml:space="preserve"> </w:t>
      </w:r>
      <w:proofErr w:type="gramStart"/>
      <w:r w:rsidRPr="00A20C7D">
        <w:rPr>
          <w:color w:val="000000"/>
          <w:sz w:val="28"/>
          <w:szCs w:val="28"/>
        </w:rPr>
        <w:t>целях</w:t>
      </w:r>
      <w:proofErr w:type="gramEnd"/>
      <w:r w:rsidRPr="00A20C7D">
        <w:rPr>
          <w:color w:val="000000"/>
          <w:sz w:val="28"/>
          <w:szCs w:val="28"/>
        </w:rPr>
        <w:t xml:space="preserve"> исполнения обязательств по договорам (соглашениям) о предоставлении субсидий на финансовое обеспечение затрат</w:t>
      </w:r>
    </w:p>
    <w:p w:rsidR="00237F73" w:rsidRPr="00A20C7D" w:rsidRDefault="00237F73" w:rsidP="00237F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0C7D">
        <w:rPr>
          <w:color w:val="000000"/>
          <w:sz w:val="28"/>
          <w:szCs w:val="28"/>
        </w:rPr>
        <w:t xml:space="preserve">получателей субсидий, на осуществление главным распорядителем (распорядителем) бюджетных средств, предоставляющим субсидии, и органом муниципального финансового контроля проверок, предусмотренных абзацем вторым пункта 2 настоящей статьи,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</w:t>
      </w:r>
      <w:proofErr w:type="spellStart"/>
      <w:r w:rsidRPr="00A20C7D">
        <w:rPr>
          <w:color w:val="000000"/>
          <w:sz w:val="28"/>
          <w:szCs w:val="28"/>
        </w:rPr>
        <w:t>соответствиис</w:t>
      </w:r>
      <w:proofErr w:type="spellEnd"/>
      <w:r w:rsidRPr="00A20C7D">
        <w:rPr>
          <w:color w:val="000000"/>
          <w:sz w:val="28"/>
          <w:szCs w:val="28"/>
        </w:rPr>
        <w:t xml:space="preserve">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A20C7D">
        <w:rPr>
          <w:color w:val="000000"/>
          <w:sz w:val="28"/>
          <w:szCs w:val="28"/>
        </w:rPr>
        <w:t xml:space="preserve">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 поселения </w:t>
      </w:r>
      <w:proofErr w:type="spellStart"/>
      <w:r w:rsidR="00C76646" w:rsidRPr="00A20C7D">
        <w:rPr>
          <w:color w:val="000000"/>
          <w:sz w:val="28"/>
          <w:szCs w:val="28"/>
        </w:rPr>
        <w:t>Новокальчировский</w:t>
      </w:r>
      <w:proofErr w:type="spellEnd"/>
      <w:r w:rsidR="00C76646" w:rsidRPr="00A20C7D">
        <w:rPr>
          <w:color w:val="000000"/>
          <w:sz w:val="28"/>
          <w:szCs w:val="28"/>
        </w:rPr>
        <w:t xml:space="preserve"> </w:t>
      </w:r>
      <w:r w:rsidRPr="00A20C7D">
        <w:rPr>
          <w:color w:val="000000"/>
          <w:sz w:val="28"/>
          <w:szCs w:val="28"/>
        </w:rPr>
        <w:t xml:space="preserve"> сельсовет, регулирующими порядок предоставления субсидий</w:t>
      </w:r>
      <w:proofErr w:type="gramStart"/>
      <w:r w:rsidRPr="00A20C7D">
        <w:rPr>
          <w:color w:val="000000"/>
          <w:sz w:val="28"/>
          <w:szCs w:val="28"/>
        </w:rPr>
        <w:t>.»</w:t>
      </w:r>
      <w:proofErr w:type="gramEnd"/>
    </w:p>
    <w:p w:rsidR="00237F73" w:rsidRPr="00A20C7D" w:rsidRDefault="00237F73" w:rsidP="00237F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20C7D">
        <w:rPr>
          <w:color w:val="000000"/>
          <w:sz w:val="28"/>
          <w:szCs w:val="28"/>
        </w:rPr>
        <w:t>2</w:t>
      </w:r>
      <w:r w:rsidRPr="00A20C7D">
        <w:rPr>
          <w:sz w:val="28"/>
          <w:szCs w:val="28"/>
        </w:rPr>
        <w:t xml:space="preserve">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="00C76646" w:rsidRPr="00A20C7D">
        <w:rPr>
          <w:sz w:val="28"/>
          <w:szCs w:val="28"/>
        </w:rPr>
        <w:t>Новокальчировский</w:t>
      </w:r>
      <w:proofErr w:type="spellEnd"/>
      <w:r w:rsidR="00C76646" w:rsidRPr="00A20C7D">
        <w:rPr>
          <w:sz w:val="28"/>
          <w:szCs w:val="28"/>
        </w:rPr>
        <w:t xml:space="preserve"> </w:t>
      </w:r>
      <w:r w:rsidRPr="00A20C7D">
        <w:rPr>
          <w:sz w:val="28"/>
          <w:szCs w:val="28"/>
        </w:rPr>
        <w:t xml:space="preserve">  сельсовет муниципального района Аургазинский район Республики Башкортостан в сети «Интернет».</w:t>
      </w:r>
    </w:p>
    <w:p w:rsidR="00237F73" w:rsidRPr="00A20C7D" w:rsidRDefault="00237F73" w:rsidP="00237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7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37F73" w:rsidRPr="00A20C7D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Pr="00A20C7D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20C7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A20C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_GoBack"/>
      <w:bookmarkEnd w:id="1"/>
      <w:proofErr w:type="spellStart"/>
      <w:r w:rsidR="00C76646" w:rsidRPr="00A20C7D">
        <w:rPr>
          <w:rFonts w:ascii="Times New Roman" w:hAnsi="Times New Roman" w:cs="Times New Roman"/>
          <w:sz w:val="28"/>
          <w:szCs w:val="28"/>
        </w:rPr>
        <w:t>Р.Р.Диваев</w:t>
      </w:r>
      <w:proofErr w:type="spellEnd"/>
      <w:r w:rsidR="00C76646" w:rsidRPr="00A2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73" w:rsidRDefault="00A20C7D" w:rsidP="0023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7D">
        <w:rPr>
          <w:rFonts w:ascii="Times New Roman" w:hAnsi="Times New Roman" w:cs="Times New Roman"/>
          <w:sz w:val="24"/>
          <w:szCs w:val="24"/>
        </w:rPr>
        <w:t xml:space="preserve">Д. Новый </w:t>
      </w:r>
      <w:proofErr w:type="spellStart"/>
      <w:r w:rsidRPr="00A20C7D">
        <w:rPr>
          <w:rFonts w:ascii="Times New Roman" w:hAnsi="Times New Roman" w:cs="Times New Roman"/>
          <w:sz w:val="24"/>
          <w:szCs w:val="24"/>
        </w:rPr>
        <w:t>Кальчир</w:t>
      </w:r>
      <w:proofErr w:type="spellEnd"/>
    </w:p>
    <w:p w:rsidR="00A20C7D" w:rsidRDefault="00A20C7D" w:rsidP="0023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13.05.2022</w:t>
      </w:r>
    </w:p>
    <w:p w:rsidR="00A20C7D" w:rsidRPr="00A20C7D" w:rsidRDefault="00A20C7D" w:rsidP="0023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221</w:t>
      </w: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73" w:rsidRPr="00F86D65" w:rsidRDefault="00237F73" w:rsidP="00237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F73" w:rsidRPr="00F86D65" w:rsidSect="00F86D65">
      <w:pgSz w:w="11906" w:h="16838"/>
      <w:pgMar w:top="737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1134"/>
    <w:multiLevelType w:val="hybridMultilevel"/>
    <w:tmpl w:val="843C9062"/>
    <w:lvl w:ilvl="0" w:tplc="B16026A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D65"/>
    <w:rsid w:val="000B3B4F"/>
    <w:rsid w:val="00237F73"/>
    <w:rsid w:val="00382449"/>
    <w:rsid w:val="00454B1A"/>
    <w:rsid w:val="00752ABC"/>
    <w:rsid w:val="008744F1"/>
    <w:rsid w:val="00A20C7D"/>
    <w:rsid w:val="00C71226"/>
    <w:rsid w:val="00C76646"/>
    <w:rsid w:val="00CD7936"/>
    <w:rsid w:val="00DC1EB8"/>
    <w:rsid w:val="00E571F5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8"/>
  </w:style>
  <w:style w:type="paragraph" w:styleId="2">
    <w:name w:val="heading 2"/>
    <w:basedOn w:val="a"/>
    <w:next w:val="a"/>
    <w:link w:val="20"/>
    <w:uiPriority w:val="9"/>
    <w:unhideWhenUsed/>
    <w:qFormat/>
    <w:rsid w:val="00A20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86D6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">
    <w:name w:val="Текст 14-1.5"/>
    <w:basedOn w:val="a"/>
    <w:rsid w:val="00F86D65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23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76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6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0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2022-05-27T08:22:00Z</cp:lastPrinted>
  <dcterms:created xsi:type="dcterms:W3CDTF">2022-05-11T10:53:00Z</dcterms:created>
  <dcterms:modified xsi:type="dcterms:W3CDTF">2022-05-27T08:23:00Z</dcterms:modified>
</cp:coreProperties>
</file>