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4253"/>
        <w:gridCol w:w="1559"/>
        <w:gridCol w:w="4395"/>
      </w:tblGrid>
      <w:tr w:rsidR="00F5455B" w:rsidRPr="00F5455B" w:rsidTr="00331540">
        <w:tc>
          <w:tcPr>
            <w:tcW w:w="4253" w:type="dxa"/>
          </w:tcPr>
          <w:p w:rsidR="00F5455B" w:rsidRPr="00F5455B" w:rsidRDefault="00F5455B" w:rsidP="00F5455B">
            <w:pPr>
              <w:tabs>
                <w:tab w:val="center" w:pos="4153"/>
                <w:tab w:val="right" w:pos="8306"/>
              </w:tabs>
              <w:suppressAutoHyphens/>
              <w:snapToGrid w:val="0"/>
              <w:spacing w:after="0" w:line="240" w:lineRule="auto"/>
              <w:jc w:val="center"/>
              <w:rPr>
                <w:rFonts w:ascii="Times New Roman" w:hAnsi="Times New Roman"/>
                <w:kern w:val="2"/>
                <w:szCs w:val="20"/>
                <w:lang w:eastAsia="ar-SA"/>
                <w14:shadow w14:blurRad="50800" w14:dist="38100" w14:dir="2700000" w14:sx="100000" w14:sy="100000" w14:kx="0" w14:ky="0" w14:algn="tl">
                  <w14:srgbClr w14:val="000000">
                    <w14:alpha w14:val="60000"/>
                  </w14:srgbClr>
                </w14:shadow>
              </w:rPr>
            </w:pPr>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БАШ</w:t>
            </w:r>
            <w:r w:rsidRPr="00F5455B">
              <w:rPr>
                <w:rFonts w:ascii="Times New Roman" w:hAnsi="Times New Roman"/>
                <w:kern w:val="2"/>
                <w:szCs w:val="20"/>
                <w:lang w:val="tt-RU" w:eastAsia="ar-SA"/>
                <w14:shadow w14:blurRad="50800" w14:dist="38100" w14:dir="2700000" w14:sx="100000" w14:sy="100000" w14:kx="0" w14:ky="0" w14:algn="tl">
                  <w14:srgbClr w14:val="000000">
                    <w14:alpha w14:val="60000"/>
                  </w14:srgbClr>
                </w14:shadow>
              </w:rPr>
              <w:t>К</w:t>
            </w:r>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ОРТОСТАН  РЕСПУБЛИКА</w:t>
            </w:r>
            <w:proofErr w:type="gramStart"/>
            <w:r w:rsidRPr="00F5455B">
              <w:rPr>
                <w:rFonts w:ascii="Times New Roman" w:hAnsi="Times New Roman"/>
                <w:kern w:val="2"/>
                <w:szCs w:val="20"/>
                <w:lang w:val="en-US" w:eastAsia="ar-SA"/>
                <w14:shadow w14:blurRad="50800" w14:dist="38100" w14:dir="2700000" w14:sx="100000" w14:sy="100000" w14:kx="0" w14:ky="0" w14:algn="tl">
                  <w14:srgbClr w14:val="000000">
                    <w14:alpha w14:val="60000"/>
                  </w14:srgbClr>
                </w14:shadow>
              </w:rPr>
              <w:t>h</w:t>
            </w:r>
            <w:proofErr w:type="gramEnd"/>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Ы</w:t>
            </w:r>
          </w:p>
          <w:p w:rsidR="00F5455B" w:rsidRPr="00F5455B" w:rsidRDefault="00F5455B" w:rsidP="00F5455B">
            <w:pPr>
              <w:tabs>
                <w:tab w:val="center" w:pos="4153"/>
                <w:tab w:val="right" w:pos="8306"/>
              </w:tabs>
              <w:suppressAutoHyphens/>
              <w:spacing w:after="0" w:line="240" w:lineRule="auto"/>
              <w:jc w:val="center"/>
              <w:rPr>
                <w:rFonts w:ascii="Times New Roman" w:hAnsi="Times New Roman"/>
                <w:kern w:val="2"/>
                <w:szCs w:val="20"/>
                <w:lang w:eastAsia="ar-SA"/>
                <w14:shadow w14:blurRad="50800" w14:dist="38100" w14:dir="2700000" w14:sx="100000" w14:sy="100000" w14:kx="0" w14:ky="0" w14:algn="tl">
                  <w14:srgbClr w14:val="000000">
                    <w14:alpha w14:val="60000"/>
                  </w14:srgbClr>
                </w14:shadow>
              </w:rPr>
            </w:pPr>
            <w:proofErr w:type="spellStart"/>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Ауырғазы</w:t>
            </w:r>
            <w:proofErr w:type="spellEnd"/>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 xml:space="preserve"> районы </w:t>
            </w:r>
            <w:proofErr w:type="spellStart"/>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муниципаль</w:t>
            </w:r>
            <w:proofErr w:type="spellEnd"/>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районының</w:t>
            </w:r>
            <w:proofErr w:type="spellEnd"/>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 xml:space="preserve"> </w:t>
            </w:r>
            <w:r w:rsidRPr="00F5455B">
              <w:rPr>
                <w:rFonts w:ascii="Times New Roman" w:hAnsi="Times New Roman"/>
                <w:kern w:val="2"/>
                <w:szCs w:val="20"/>
                <w:lang w:val="tt-RU" w:eastAsia="ar-SA"/>
                <w14:shadow w14:blurRad="50800" w14:dist="38100" w14:dir="2700000" w14:sx="100000" w14:sy="100000" w14:kx="0" w14:ky="0" w14:algn="tl">
                  <w14:srgbClr w14:val="000000">
                    <w14:alpha w14:val="60000"/>
                  </w14:srgbClr>
                </w14:shadow>
              </w:rPr>
              <w:t>Яңы</w:t>
            </w:r>
            <w:proofErr w:type="gramStart"/>
            <w:r w:rsidRPr="00F5455B">
              <w:rPr>
                <w:rFonts w:ascii="Times New Roman" w:hAnsi="Times New Roman"/>
                <w:kern w:val="2"/>
                <w:szCs w:val="20"/>
                <w:lang w:val="tt-RU" w:eastAsia="ar-SA"/>
                <w14:shadow w14:blurRad="50800" w14:dist="38100" w14:dir="2700000" w14:sx="100000" w14:sy="100000" w14:kx="0" w14:ky="0" w14:algn="tl">
                  <w14:srgbClr w14:val="000000">
                    <w14:alpha w14:val="60000"/>
                  </w14:srgbClr>
                </w14:shadow>
              </w:rPr>
              <w:t xml:space="preserve"> К</w:t>
            </w:r>
            <w:proofErr w:type="gramEnd"/>
            <w:r w:rsidRPr="00F5455B">
              <w:rPr>
                <w:rFonts w:ascii="Times New Roman" w:hAnsi="Times New Roman"/>
                <w:kern w:val="2"/>
                <w:szCs w:val="20"/>
                <w:lang w:val="tt-RU" w:eastAsia="ar-SA"/>
                <w14:shadow w14:blurRad="50800" w14:dist="38100" w14:dir="2700000" w14:sx="100000" w14:sy="100000" w14:kx="0" w14:ky="0" w14:algn="tl">
                  <w14:srgbClr w14:val="000000">
                    <w14:alpha w14:val="60000"/>
                  </w14:srgbClr>
                </w14:shadow>
              </w:rPr>
              <w:t>әлсер</w:t>
            </w:r>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ауыл</w:t>
            </w:r>
            <w:proofErr w:type="spellEnd"/>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 xml:space="preserve"> Советы </w:t>
            </w:r>
            <w:proofErr w:type="spellStart"/>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ауыл</w:t>
            </w:r>
            <w:proofErr w:type="spellEnd"/>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билəмə</w:t>
            </w:r>
            <w:proofErr w:type="spellEnd"/>
            <w:r w:rsidRPr="00F5455B">
              <w:rPr>
                <w:rFonts w:ascii="Times New Roman" w:hAnsi="Times New Roman"/>
                <w:kern w:val="2"/>
                <w:szCs w:val="20"/>
                <w:lang w:val="en-US" w:eastAsia="ar-SA"/>
                <w14:shadow w14:blurRad="50800" w14:dist="38100" w14:dir="2700000" w14:sx="100000" w14:sy="100000" w14:kx="0" w14:ky="0" w14:algn="tl">
                  <w14:srgbClr w14:val="000000">
                    <w14:alpha w14:val="60000"/>
                  </w14:srgbClr>
                </w14:shadow>
              </w:rPr>
              <w:t>h</w:t>
            </w:r>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е Советы</w:t>
            </w:r>
          </w:p>
          <w:p w:rsidR="00F5455B" w:rsidRPr="00F5455B" w:rsidRDefault="00F5455B" w:rsidP="00F5455B">
            <w:pPr>
              <w:tabs>
                <w:tab w:val="center" w:pos="4153"/>
                <w:tab w:val="right" w:pos="8306"/>
              </w:tabs>
              <w:suppressAutoHyphens/>
              <w:spacing w:after="0" w:line="240" w:lineRule="auto"/>
              <w:rPr>
                <w:rFonts w:ascii="Century Bash" w:hAnsi="Century Bash"/>
                <w:kern w:val="2"/>
                <w:szCs w:val="20"/>
                <w:lang w:val="tt-RU" w:eastAsia="ar-SA"/>
              </w:rPr>
            </w:pPr>
          </w:p>
          <w:p w:rsidR="00F5455B" w:rsidRPr="00F5455B" w:rsidRDefault="00F5455B" w:rsidP="00F5455B">
            <w:pPr>
              <w:tabs>
                <w:tab w:val="center" w:pos="4153"/>
                <w:tab w:val="right" w:pos="8306"/>
              </w:tabs>
              <w:suppressAutoHyphens/>
              <w:spacing w:after="0" w:line="240" w:lineRule="auto"/>
              <w:rPr>
                <w:rFonts w:ascii="Century Bash" w:hAnsi="Century Bash"/>
                <w:kern w:val="2"/>
                <w:sz w:val="16"/>
                <w:szCs w:val="20"/>
                <w:lang w:eastAsia="ar-SA"/>
              </w:rPr>
            </w:pPr>
            <w:r w:rsidRPr="00F5455B">
              <w:rPr>
                <w:rFonts w:ascii="Century Bash" w:hAnsi="Century Bash"/>
                <w:kern w:val="2"/>
                <w:sz w:val="16"/>
                <w:szCs w:val="20"/>
                <w:lang w:eastAsia="ar-SA"/>
              </w:rPr>
              <w:t xml:space="preserve">453474, </w:t>
            </w:r>
            <w:proofErr w:type="spellStart"/>
            <w:r w:rsidRPr="00F5455B">
              <w:rPr>
                <w:rFonts w:ascii="Times New Roman" w:eastAsia="Calibri" w:hAnsi="Times New Roman"/>
                <w:color w:val="000000"/>
                <w:sz w:val="16"/>
                <w:szCs w:val="16"/>
                <w:lang w:eastAsia="en-US"/>
              </w:rPr>
              <w:t>Ауырғазы</w:t>
            </w:r>
            <w:proofErr w:type="spellEnd"/>
            <w:r w:rsidRPr="00F5455B">
              <w:rPr>
                <w:rFonts w:ascii="Times New Roman" w:eastAsia="Calibri" w:hAnsi="Times New Roman"/>
                <w:color w:val="000000"/>
                <w:sz w:val="16"/>
                <w:szCs w:val="16"/>
                <w:lang w:eastAsia="en-US"/>
              </w:rPr>
              <w:t xml:space="preserve"> районы</w:t>
            </w:r>
            <w:r w:rsidRPr="00F5455B">
              <w:rPr>
                <w:rFonts w:ascii="Century Bash" w:hAnsi="Century Bash"/>
                <w:kern w:val="2"/>
                <w:sz w:val="16"/>
                <w:szCs w:val="20"/>
                <w:lang w:eastAsia="ar-SA"/>
              </w:rPr>
              <w:t xml:space="preserve">, </w:t>
            </w:r>
            <w:r w:rsidRPr="00F5455B">
              <w:rPr>
                <w:rFonts w:ascii="Century Bash" w:hAnsi="Century Bash"/>
                <w:kern w:val="2"/>
                <w:sz w:val="16"/>
                <w:szCs w:val="20"/>
                <w:lang w:eastAsia="ar-SA"/>
                <w14:shadow w14:blurRad="50800" w14:dist="38100" w14:dir="2700000" w14:sx="100000" w14:sy="100000" w14:kx="0" w14:ky="0" w14:algn="tl">
                  <w14:srgbClr w14:val="000000">
                    <w14:alpha w14:val="60000"/>
                  </w14:srgbClr>
                </w14:shadow>
              </w:rPr>
              <w:t>Я</w:t>
            </w:r>
            <w:r w:rsidRPr="00F5455B">
              <w:rPr>
                <w:rFonts w:ascii="Times New Roman" w:hAnsi="Times New Roman"/>
                <w:kern w:val="2"/>
                <w:sz w:val="16"/>
                <w:szCs w:val="20"/>
                <w:lang w:val="tt-RU" w:eastAsia="ar-SA"/>
                <w14:shadow w14:blurRad="50800" w14:dist="38100" w14:dir="2700000" w14:sx="100000" w14:sy="100000" w14:kx="0" w14:ky="0" w14:algn="tl">
                  <w14:srgbClr w14:val="000000">
                    <w14:alpha w14:val="60000"/>
                  </w14:srgbClr>
                </w14:shadow>
              </w:rPr>
              <w:t>ң</w:t>
            </w:r>
            <w:r w:rsidRPr="00F5455B">
              <w:rPr>
                <w:rFonts w:ascii="Century Bash" w:hAnsi="Century Bash"/>
                <w:kern w:val="2"/>
                <w:sz w:val="16"/>
                <w:szCs w:val="20"/>
                <w:lang w:eastAsia="ar-SA"/>
                <w14:shadow w14:blurRad="50800" w14:dist="38100" w14:dir="2700000" w14:sx="100000" w14:sy="100000" w14:kx="0" w14:ky="0" w14:algn="tl">
                  <w14:srgbClr w14:val="000000">
                    <w14:alpha w14:val="60000"/>
                  </w14:srgbClr>
                </w14:shadow>
              </w:rPr>
              <w:t>ы</w:t>
            </w:r>
            <w:proofErr w:type="gramStart"/>
            <w:r w:rsidRPr="00F5455B">
              <w:rPr>
                <w:rFonts w:ascii="Century Bash" w:hAnsi="Century Bash"/>
                <w:kern w:val="2"/>
                <w:sz w:val="16"/>
                <w:szCs w:val="20"/>
                <w:lang w:eastAsia="ar-SA"/>
                <w14:shadow w14:blurRad="50800" w14:dist="38100" w14:dir="2700000" w14:sx="100000" w14:sy="100000" w14:kx="0" w14:ky="0" w14:algn="tl">
                  <w14:srgbClr w14:val="000000">
                    <w14:alpha w14:val="60000"/>
                  </w14:srgbClr>
                </w14:shadow>
              </w:rPr>
              <w:t xml:space="preserve"> К</w:t>
            </w:r>
            <w:proofErr w:type="gramEnd"/>
            <w:r w:rsidRPr="00F5455B">
              <w:rPr>
                <w:rFonts w:ascii="Times New Roman" w:hAnsi="Times New Roman"/>
                <w:kern w:val="2"/>
                <w:sz w:val="16"/>
                <w:szCs w:val="20"/>
                <w:lang w:val="tt-RU" w:eastAsia="ar-SA"/>
                <w14:shadow w14:blurRad="50800" w14:dist="38100" w14:dir="2700000" w14:sx="100000" w14:sy="100000" w14:kx="0" w14:ky="0" w14:algn="tl">
                  <w14:srgbClr w14:val="000000">
                    <w14:alpha w14:val="60000"/>
                  </w14:srgbClr>
                </w14:shadow>
              </w:rPr>
              <w:t>ә</w:t>
            </w:r>
            <w:proofErr w:type="spellStart"/>
            <w:r w:rsidRPr="00F5455B">
              <w:rPr>
                <w:rFonts w:ascii="Century Bash" w:hAnsi="Century Bash"/>
                <w:kern w:val="2"/>
                <w:sz w:val="16"/>
                <w:szCs w:val="20"/>
                <w:lang w:eastAsia="ar-SA"/>
                <w14:shadow w14:blurRad="50800" w14:dist="38100" w14:dir="2700000" w14:sx="100000" w14:sy="100000" w14:kx="0" w14:ky="0" w14:algn="tl">
                  <w14:srgbClr w14:val="000000">
                    <w14:alpha w14:val="60000"/>
                  </w14:srgbClr>
                </w14:shadow>
              </w:rPr>
              <w:t>лсер</w:t>
            </w:r>
            <w:proofErr w:type="spellEnd"/>
            <w:r w:rsidRPr="00F5455B">
              <w:rPr>
                <w:rFonts w:ascii="Century Bash" w:hAnsi="Century Bash"/>
                <w:kern w:val="2"/>
                <w:sz w:val="16"/>
                <w:szCs w:val="20"/>
                <w:lang w:eastAsia="ar-SA"/>
              </w:rPr>
              <w:t xml:space="preserve"> </w:t>
            </w:r>
            <w:proofErr w:type="spellStart"/>
            <w:r w:rsidRPr="00F5455B">
              <w:rPr>
                <w:rFonts w:ascii="Century Bash" w:hAnsi="Century Bash"/>
                <w:kern w:val="2"/>
                <w:sz w:val="16"/>
                <w:szCs w:val="20"/>
                <w:lang w:eastAsia="ar-SA"/>
              </w:rPr>
              <w:t>ауылы</w:t>
            </w:r>
            <w:proofErr w:type="spellEnd"/>
          </w:p>
        </w:tc>
        <w:tc>
          <w:tcPr>
            <w:tcW w:w="1559" w:type="dxa"/>
            <w:vAlign w:val="center"/>
            <w:hideMark/>
          </w:tcPr>
          <w:p w:rsidR="00F5455B" w:rsidRPr="00F5455B" w:rsidRDefault="00F5455B" w:rsidP="00F5455B">
            <w:pPr>
              <w:tabs>
                <w:tab w:val="center" w:pos="4153"/>
                <w:tab w:val="right" w:pos="8306"/>
              </w:tabs>
              <w:suppressAutoHyphens/>
              <w:snapToGrid w:val="0"/>
              <w:spacing w:after="0" w:line="240" w:lineRule="auto"/>
              <w:jc w:val="center"/>
              <w:rPr>
                <w:rFonts w:ascii="Century Bash" w:hAnsi="Century Bash"/>
                <w:kern w:val="2"/>
                <w:szCs w:val="20"/>
                <w:lang w:eastAsia="ar-SA"/>
                <w14:shadow w14:blurRad="50800" w14:dist="38100" w14:dir="2700000" w14:sx="100000" w14:sy="100000" w14:kx="0" w14:ky="0" w14:algn="tl">
                  <w14:srgbClr w14:val="000000">
                    <w14:alpha w14:val="60000"/>
                  </w14:srgbClr>
                </w14:shadow>
              </w:rPr>
            </w:pPr>
            <w:r w:rsidRPr="00F5455B">
              <w:rPr>
                <w:rFonts w:ascii="Times New Roman" w:hAnsi="Times New Roman"/>
                <w:kern w:val="2"/>
                <w:sz w:val="30"/>
                <w:szCs w:val="20"/>
                <w:lang w:eastAsia="ar-SA"/>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8" o:title=""/>
                </v:shape>
                <o:OLEObject Type="Embed" ProgID="Word.Picture.8" ShapeID="_x0000_i1025" DrawAspect="Content" ObjectID="_1717494402" r:id="rId9"/>
              </w:object>
            </w:r>
          </w:p>
        </w:tc>
        <w:tc>
          <w:tcPr>
            <w:tcW w:w="4395" w:type="dxa"/>
          </w:tcPr>
          <w:p w:rsidR="00F5455B" w:rsidRPr="00F5455B" w:rsidRDefault="00F5455B" w:rsidP="00F5455B">
            <w:pPr>
              <w:tabs>
                <w:tab w:val="center" w:pos="4153"/>
                <w:tab w:val="right" w:pos="8306"/>
              </w:tabs>
              <w:suppressAutoHyphens/>
              <w:snapToGrid w:val="0"/>
              <w:spacing w:after="0" w:line="240" w:lineRule="auto"/>
              <w:jc w:val="center"/>
              <w:rPr>
                <w:rFonts w:ascii="Times New Roman" w:hAnsi="Times New Roman"/>
                <w:kern w:val="2"/>
                <w:szCs w:val="20"/>
                <w:lang w:eastAsia="ar-SA"/>
                <w14:shadow w14:blurRad="50800" w14:dist="38100" w14:dir="2700000" w14:sx="100000" w14:sy="100000" w14:kx="0" w14:ky="0" w14:algn="tl">
                  <w14:srgbClr w14:val="000000">
                    <w14:alpha w14:val="60000"/>
                  </w14:srgbClr>
                </w14:shadow>
              </w:rPr>
            </w:pPr>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РЕСПУБЛИКА БАШКОРТОСТАН</w:t>
            </w:r>
          </w:p>
          <w:p w:rsidR="00F5455B" w:rsidRPr="00F5455B" w:rsidRDefault="00F5455B" w:rsidP="00F5455B">
            <w:pPr>
              <w:tabs>
                <w:tab w:val="center" w:pos="4153"/>
                <w:tab w:val="right" w:pos="8306"/>
              </w:tabs>
              <w:suppressAutoHyphens/>
              <w:spacing w:after="0" w:line="240" w:lineRule="auto"/>
              <w:jc w:val="center"/>
              <w:rPr>
                <w:rFonts w:ascii="Times New Roman" w:hAnsi="Times New Roman"/>
                <w:kern w:val="2"/>
                <w:szCs w:val="20"/>
                <w:lang w:eastAsia="ar-SA"/>
                <w14:shadow w14:blurRad="50800" w14:dist="38100" w14:dir="2700000" w14:sx="100000" w14:sy="100000" w14:kx="0" w14:ky="0" w14:algn="tl">
                  <w14:srgbClr w14:val="000000">
                    <w14:alpha w14:val="60000"/>
                  </w14:srgbClr>
                </w14:shadow>
              </w:rPr>
            </w:pPr>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F5455B">
              <w:rPr>
                <w:rFonts w:ascii="Times New Roman" w:hAnsi="Times New Roman"/>
                <w:kern w:val="2"/>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F5455B" w:rsidRPr="00F5455B" w:rsidRDefault="00F5455B" w:rsidP="00F5455B">
            <w:pPr>
              <w:tabs>
                <w:tab w:val="center" w:pos="4153"/>
                <w:tab w:val="right" w:pos="8306"/>
              </w:tabs>
              <w:suppressAutoHyphens/>
              <w:spacing w:after="0" w:line="240" w:lineRule="auto"/>
              <w:rPr>
                <w:rFonts w:ascii="Century Bash" w:hAnsi="Century Bash"/>
                <w:kern w:val="2"/>
                <w:sz w:val="16"/>
                <w:szCs w:val="20"/>
                <w:lang w:val="tt-RU" w:eastAsia="ar-SA"/>
              </w:rPr>
            </w:pPr>
          </w:p>
          <w:p w:rsidR="00F5455B" w:rsidRPr="00F5455B" w:rsidRDefault="00F5455B" w:rsidP="00F5455B">
            <w:pPr>
              <w:tabs>
                <w:tab w:val="center" w:pos="4153"/>
                <w:tab w:val="right" w:pos="8306"/>
              </w:tabs>
              <w:suppressAutoHyphens/>
              <w:spacing w:after="0" w:line="240" w:lineRule="auto"/>
              <w:rPr>
                <w:rFonts w:ascii="Century Bash" w:hAnsi="Century Bash"/>
                <w:kern w:val="2"/>
                <w:sz w:val="16"/>
                <w:szCs w:val="20"/>
                <w:lang w:eastAsia="ar-SA"/>
              </w:rPr>
            </w:pPr>
            <w:r w:rsidRPr="00F5455B">
              <w:rPr>
                <w:rFonts w:ascii="Century Bash" w:hAnsi="Century Bash"/>
                <w:kern w:val="2"/>
                <w:sz w:val="16"/>
                <w:szCs w:val="20"/>
                <w:lang w:eastAsia="ar-SA"/>
              </w:rPr>
              <w:t xml:space="preserve">453474, Аургазинский район, д. Новый </w:t>
            </w:r>
            <w:proofErr w:type="spellStart"/>
            <w:r w:rsidRPr="00F5455B">
              <w:rPr>
                <w:rFonts w:ascii="Century Bash" w:hAnsi="Century Bash"/>
                <w:kern w:val="2"/>
                <w:sz w:val="16"/>
                <w:szCs w:val="20"/>
                <w:lang w:eastAsia="ar-SA"/>
              </w:rPr>
              <w:t>Кальчир</w:t>
            </w:r>
            <w:proofErr w:type="spellEnd"/>
          </w:p>
        </w:tc>
      </w:tr>
    </w:tbl>
    <w:p w:rsidR="00F5455B" w:rsidRPr="00F5455B" w:rsidRDefault="00F5455B" w:rsidP="00F5455B">
      <w:pPr>
        <w:tabs>
          <w:tab w:val="center" w:pos="4153"/>
          <w:tab w:val="right" w:pos="8306"/>
        </w:tabs>
        <w:suppressAutoHyphens/>
        <w:spacing w:after="0" w:line="240" w:lineRule="auto"/>
        <w:rPr>
          <w:rFonts w:ascii="Times New Roman" w:hAnsi="Times New Roman"/>
          <w:b/>
          <w:kern w:val="2"/>
          <w:sz w:val="28"/>
          <w:szCs w:val="20"/>
          <w:lang w:eastAsia="ar-SA"/>
        </w:rPr>
      </w:pPr>
      <w:r w:rsidRPr="00F5455B">
        <w:rPr>
          <w:rFonts w:eastAsia="Calibri"/>
          <w:noProof/>
        </w:rPr>
        <mc:AlternateContent>
          <mc:Choice Requires="wps">
            <w:drawing>
              <wp:anchor distT="0" distB="0" distL="114300" distR="114300" simplePos="0" relativeHeight="251659264" behindDoc="0" locked="0" layoutInCell="1" allowOverlap="1" wp14:anchorId="06D0EF23" wp14:editId="1872B6A8">
                <wp:simplePos x="0" y="0"/>
                <wp:positionH relativeFrom="column">
                  <wp:posOffset>12700</wp:posOffset>
                </wp:positionH>
                <wp:positionV relativeFrom="paragraph">
                  <wp:posOffset>127000</wp:posOffset>
                </wp:positionV>
                <wp:extent cx="6037580" cy="0"/>
                <wp:effectExtent l="0" t="0" r="203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" strokeweight=".79mm">
                <v:stroke joinstyle="miter"/>
              </v:line>
            </w:pict>
          </mc:Fallback>
        </mc:AlternateContent>
      </w:r>
    </w:p>
    <w:p w:rsidR="00331540" w:rsidRPr="00F5455B" w:rsidRDefault="00331540" w:rsidP="00331540">
      <w:pPr>
        <w:suppressAutoHyphens/>
        <w:spacing w:after="0" w:line="240" w:lineRule="auto"/>
        <w:ind w:firstLine="720"/>
        <w:jc w:val="center"/>
        <w:rPr>
          <w:rFonts w:ascii="Times New Roman" w:hAnsi="Times New Roman"/>
          <w:b/>
          <w:sz w:val="27"/>
          <w:szCs w:val="27"/>
          <w:lang w:eastAsia="ar-SA"/>
        </w:rPr>
      </w:pPr>
      <w:r w:rsidRPr="00F5455B">
        <w:rPr>
          <w:rFonts w:ascii="Times New Roman" w:hAnsi="Times New Roman"/>
          <w:b/>
          <w:sz w:val="27"/>
          <w:szCs w:val="27"/>
          <w:lang w:eastAsia="ar-SA"/>
        </w:rPr>
        <w:t>РЕШЕНИЕ</w:t>
      </w:r>
    </w:p>
    <w:p w:rsidR="00331540" w:rsidRPr="00F5455B" w:rsidRDefault="00331540" w:rsidP="00331540">
      <w:pPr>
        <w:suppressAutoHyphens/>
        <w:spacing w:after="0" w:line="240" w:lineRule="auto"/>
        <w:ind w:firstLine="720"/>
        <w:jc w:val="center"/>
        <w:rPr>
          <w:rFonts w:ascii="Times New Roman" w:hAnsi="Times New Roman"/>
          <w:b/>
          <w:sz w:val="27"/>
          <w:szCs w:val="27"/>
          <w:lang w:eastAsia="ar-SA"/>
        </w:rPr>
      </w:pPr>
      <w:r w:rsidRPr="00F5455B">
        <w:rPr>
          <w:rFonts w:ascii="Times New Roman" w:hAnsi="Times New Roman"/>
          <w:b/>
          <w:sz w:val="27"/>
          <w:szCs w:val="27"/>
          <w:lang w:eastAsia="ar-SA"/>
        </w:rPr>
        <w:t xml:space="preserve">Совета сельского поселения </w:t>
      </w:r>
      <w:proofErr w:type="spellStart"/>
      <w:r w:rsidRPr="00F5455B">
        <w:rPr>
          <w:rFonts w:ascii="Times New Roman" w:hAnsi="Times New Roman"/>
          <w:b/>
          <w:sz w:val="27"/>
          <w:szCs w:val="27"/>
          <w:lang w:eastAsia="ar-SA"/>
        </w:rPr>
        <w:t>Новокальчировский</w:t>
      </w:r>
      <w:proofErr w:type="spellEnd"/>
      <w:r w:rsidRPr="00F5455B">
        <w:rPr>
          <w:rFonts w:ascii="Times New Roman" w:hAnsi="Times New Roman"/>
          <w:b/>
          <w:sz w:val="27"/>
          <w:szCs w:val="27"/>
          <w:lang w:eastAsia="ar-SA"/>
        </w:rPr>
        <w:t xml:space="preserve">  сельсовет муниципального района Аургазинский район Республики Башкортостан </w:t>
      </w:r>
    </w:p>
    <w:p w:rsidR="00331540" w:rsidRDefault="00331540" w:rsidP="00331540">
      <w:pPr>
        <w:pStyle w:val="ConsPlusNormal"/>
        <w:jc w:val="center"/>
      </w:pPr>
    </w:p>
    <w:p w:rsidR="00331540" w:rsidRDefault="00331540" w:rsidP="00331540">
      <w:pPr>
        <w:pStyle w:val="ConsPlusNormal"/>
        <w:jc w:val="both"/>
      </w:pPr>
      <w:bookmarkStart w:id="0" w:name="_GoBack"/>
      <w:bookmarkEnd w:id="0"/>
    </w:p>
    <w:p w:rsidR="0038343B" w:rsidRPr="0038343B" w:rsidRDefault="00331540" w:rsidP="0038343B">
      <w:pPr>
        <w:pStyle w:val="ConsPlusNormal"/>
        <w:jc w:val="center"/>
        <w:rPr>
          <w:b/>
        </w:rPr>
      </w:pPr>
      <w:r>
        <w:rPr>
          <w:b/>
        </w:rPr>
        <w:t xml:space="preserve"> </w:t>
      </w:r>
      <w:r w:rsidR="0038343B">
        <w:rPr>
          <w:b/>
        </w:rPr>
        <w:t>«</w:t>
      </w:r>
      <w:r w:rsidR="0038343B" w:rsidRPr="0038343B">
        <w:rPr>
          <w:b/>
        </w:rPr>
        <w:t xml:space="preserve">Об утверждении  Порядка оформления  прав пользования  муниципальным имуществом </w:t>
      </w:r>
      <w:r w:rsidR="001D3985">
        <w:rPr>
          <w:b/>
        </w:rPr>
        <w:t xml:space="preserve">сельского поселения </w:t>
      </w:r>
      <w:proofErr w:type="spellStart"/>
      <w:r w:rsidR="001D3985">
        <w:rPr>
          <w:b/>
        </w:rPr>
        <w:t>Новокальчировский</w:t>
      </w:r>
      <w:proofErr w:type="spellEnd"/>
      <w:r w:rsidR="001D3985">
        <w:rPr>
          <w:b/>
        </w:rPr>
        <w:t xml:space="preserve"> сельсовет </w:t>
      </w:r>
      <w:r w:rsidR="0038343B" w:rsidRPr="0038343B">
        <w:rPr>
          <w:b/>
        </w:rPr>
        <w:t>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муниципального района Аургазинский район Республики Башкортостан</w:t>
      </w:r>
      <w:r w:rsidR="0038343B">
        <w:rPr>
          <w:b/>
        </w:rPr>
        <w:t>»</w:t>
      </w:r>
    </w:p>
    <w:p w:rsidR="0038343B" w:rsidRDefault="0038343B" w:rsidP="0038343B">
      <w:pPr>
        <w:pStyle w:val="ConsPlusNormal"/>
        <w:jc w:val="both"/>
      </w:pPr>
    </w:p>
    <w:p w:rsidR="00331540" w:rsidRPr="00331540" w:rsidRDefault="00331540" w:rsidP="00331540">
      <w:pPr>
        <w:widowControl w:val="0"/>
        <w:autoSpaceDE w:val="0"/>
        <w:autoSpaceDN w:val="0"/>
        <w:adjustRightInd w:val="0"/>
        <w:spacing w:after="0" w:line="240" w:lineRule="auto"/>
        <w:ind w:firstLine="709"/>
        <w:jc w:val="both"/>
        <w:rPr>
          <w:rFonts w:ascii="Times New Roman" w:hAnsi="Times New Roman"/>
          <w:sz w:val="24"/>
          <w:szCs w:val="24"/>
        </w:rPr>
      </w:pPr>
      <w:r w:rsidRPr="00331540">
        <w:rPr>
          <w:rFonts w:ascii="Times New Roman" w:hAnsi="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от 06.10.2003г. № 131-ФЗ,  Уставом сельского поселения  </w:t>
      </w:r>
      <w:proofErr w:type="spellStart"/>
      <w:r>
        <w:rPr>
          <w:rFonts w:ascii="Times New Roman" w:hAnsi="Times New Roman"/>
          <w:sz w:val="24"/>
          <w:szCs w:val="24"/>
        </w:rPr>
        <w:t>Новокальчировский</w:t>
      </w:r>
      <w:proofErr w:type="spellEnd"/>
      <w:r>
        <w:rPr>
          <w:rFonts w:ascii="Times New Roman" w:hAnsi="Times New Roman"/>
          <w:sz w:val="24"/>
          <w:szCs w:val="24"/>
        </w:rPr>
        <w:t xml:space="preserve"> </w:t>
      </w:r>
      <w:r w:rsidRPr="00331540">
        <w:rPr>
          <w:rFonts w:ascii="Times New Roman" w:hAnsi="Times New Roman"/>
          <w:sz w:val="24"/>
          <w:szCs w:val="24"/>
        </w:rPr>
        <w:t xml:space="preserve"> сельсовет муниципального района Аургазинский район Республики Башкортостан, Постановлением Правительства Республики Башкортостан № 312 от 29.06.2021 года, Совет сельского поселения </w:t>
      </w:r>
      <w:proofErr w:type="spellStart"/>
      <w:r>
        <w:rPr>
          <w:rFonts w:ascii="Times New Roman" w:hAnsi="Times New Roman"/>
          <w:sz w:val="24"/>
          <w:szCs w:val="24"/>
        </w:rPr>
        <w:t>Новокальчировский</w:t>
      </w:r>
      <w:proofErr w:type="spellEnd"/>
      <w:r>
        <w:rPr>
          <w:rFonts w:ascii="Times New Roman" w:hAnsi="Times New Roman"/>
          <w:sz w:val="24"/>
          <w:szCs w:val="24"/>
        </w:rPr>
        <w:t xml:space="preserve"> </w:t>
      </w:r>
      <w:r w:rsidRPr="00331540">
        <w:rPr>
          <w:rFonts w:ascii="Times New Roman" w:hAnsi="Times New Roman"/>
          <w:sz w:val="24"/>
          <w:szCs w:val="24"/>
        </w:rPr>
        <w:t xml:space="preserve"> сельсовет муниципального района Аургазинский район Республики Башкортостан решил:</w:t>
      </w:r>
    </w:p>
    <w:p w:rsidR="00331540" w:rsidRPr="00331540" w:rsidRDefault="00331540" w:rsidP="00331540">
      <w:pPr>
        <w:spacing w:after="0" w:line="240" w:lineRule="auto"/>
        <w:jc w:val="both"/>
        <w:textAlignment w:val="baseline"/>
        <w:rPr>
          <w:rFonts w:ascii="Times New Roman" w:hAnsi="Times New Roman"/>
        </w:rPr>
      </w:pPr>
      <w:r w:rsidRPr="00331540">
        <w:rPr>
          <w:rFonts w:ascii="Times New Roman" w:hAnsi="Times New Roman"/>
        </w:rPr>
        <w:t xml:space="preserve">            1. Утвердить Порядок оформления  прав пользования  муниципальным имуществом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(Приложение № 1) и Методики об определении годовой арендной платы за пользование муниципальным имуществом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(Приложение №2)». </w:t>
      </w:r>
    </w:p>
    <w:p w:rsidR="00331540" w:rsidRPr="00331540" w:rsidRDefault="00331540" w:rsidP="00331540">
      <w:pPr>
        <w:spacing w:after="0" w:line="240" w:lineRule="auto"/>
        <w:jc w:val="both"/>
        <w:textAlignment w:val="baseline"/>
        <w:rPr>
          <w:rFonts w:ascii="Times New Roman" w:hAnsi="Times New Roman"/>
        </w:rPr>
      </w:pPr>
      <w:r w:rsidRPr="00331540">
        <w:rPr>
          <w:rFonts w:ascii="Times New Roman" w:hAnsi="Times New Roman"/>
        </w:rPr>
        <w:t xml:space="preserve">             2. При определении годовой арендной платы за пользование муниципальным имуществом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w:t>
      </w:r>
    </w:p>
    <w:p w:rsidR="00331540" w:rsidRPr="00331540" w:rsidRDefault="00331540" w:rsidP="00331540">
      <w:pPr>
        <w:spacing w:after="0" w:line="240" w:lineRule="auto"/>
        <w:jc w:val="both"/>
        <w:textAlignment w:val="baseline"/>
        <w:rPr>
          <w:rFonts w:ascii="Times New Roman" w:hAnsi="Times New Roman"/>
        </w:rPr>
      </w:pPr>
      <w:r w:rsidRPr="00331540">
        <w:rPr>
          <w:rFonts w:ascii="Times New Roman" w:hAnsi="Times New Roman"/>
        </w:rPr>
        <w:t xml:space="preserve">            2.1. Коэффициент</w:t>
      </w:r>
      <w:proofErr w:type="gramStart"/>
      <w:r w:rsidRPr="00331540">
        <w:rPr>
          <w:rFonts w:ascii="Times New Roman" w:hAnsi="Times New Roman"/>
        </w:rPr>
        <w:t xml:space="preserve"> </w:t>
      </w:r>
      <w:proofErr w:type="spellStart"/>
      <w:r w:rsidRPr="00331540">
        <w:rPr>
          <w:rFonts w:ascii="Times New Roman" w:hAnsi="Times New Roman"/>
        </w:rPr>
        <w:t>С</w:t>
      </w:r>
      <w:proofErr w:type="gramEnd"/>
      <w:r w:rsidRPr="00331540">
        <w:rPr>
          <w:rFonts w:ascii="Times New Roman" w:hAnsi="Times New Roman"/>
        </w:rPr>
        <w:t>с</w:t>
      </w:r>
      <w:proofErr w:type="spellEnd"/>
      <w:r w:rsidRPr="00331540">
        <w:rPr>
          <w:rFonts w:ascii="Times New Roman" w:hAnsi="Times New Roman"/>
        </w:rPr>
        <w:t xml:space="preserve">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p>
    <w:p w:rsidR="00331540" w:rsidRPr="00331540" w:rsidRDefault="00331540" w:rsidP="00331540">
      <w:pPr>
        <w:spacing w:after="0" w:line="240" w:lineRule="auto"/>
        <w:ind w:firstLine="708"/>
        <w:jc w:val="both"/>
        <w:textAlignment w:val="baseline"/>
        <w:rPr>
          <w:rFonts w:ascii="Times New Roman" w:hAnsi="Times New Roman"/>
        </w:rPr>
      </w:pPr>
      <w:r w:rsidRPr="00331540">
        <w:rPr>
          <w:rFonts w:ascii="Times New Roman" w:hAnsi="Times New Roman"/>
        </w:rPr>
        <w:t>2.2. Коэффициент (К</w:t>
      </w:r>
      <w:proofErr w:type="gramStart"/>
      <w:r w:rsidRPr="00331540">
        <w:rPr>
          <w:rFonts w:ascii="Times New Roman" w:hAnsi="Times New Roman"/>
        </w:rPr>
        <w:t>1</w:t>
      </w:r>
      <w:proofErr w:type="gramEnd"/>
      <w:r w:rsidRPr="00331540">
        <w:rPr>
          <w:rFonts w:ascii="Times New Roman" w:hAnsi="Times New Roman"/>
        </w:rPr>
        <w:t>), учитывающий территориально-экономическую зону расположения арендуемого объекта муниципального нежилого фонда, установить равным:</w:t>
      </w:r>
    </w:p>
    <w:p w:rsidR="00331540" w:rsidRPr="00331540" w:rsidRDefault="00331540" w:rsidP="00331540">
      <w:pPr>
        <w:spacing w:after="0" w:line="240" w:lineRule="auto"/>
        <w:ind w:firstLine="708"/>
        <w:jc w:val="both"/>
        <w:textAlignment w:val="baseline"/>
        <w:rPr>
          <w:rFonts w:ascii="Times New Roman" w:hAnsi="Times New Roman"/>
        </w:rPr>
      </w:pPr>
      <w:r w:rsidRPr="00331540">
        <w:rPr>
          <w:rFonts w:ascii="Times New Roman" w:hAnsi="Times New Roman"/>
        </w:rPr>
        <w:t>- для объектов расположенных в  сельской местности – 1.</w:t>
      </w:r>
    </w:p>
    <w:p w:rsidR="002B0333" w:rsidRDefault="002B0333" w:rsidP="00191CEF">
      <w:pPr>
        <w:pStyle w:val="ConsPlusNormal"/>
        <w:ind w:firstLine="709"/>
        <w:jc w:val="both"/>
      </w:pPr>
      <w:r>
        <w:t xml:space="preserve">2. Признать утратившим силу </w:t>
      </w:r>
      <w:r w:rsidRPr="00191CEF">
        <w:t>Решение Совета</w:t>
      </w:r>
      <w:r w:rsidR="001D3985" w:rsidRPr="001D3985">
        <w:t xml:space="preserve"> сельского поселения </w:t>
      </w:r>
      <w:proofErr w:type="spellStart"/>
      <w:r w:rsidR="001D3985" w:rsidRPr="001D3985">
        <w:t>Новокальчировский</w:t>
      </w:r>
      <w:proofErr w:type="spellEnd"/>
      <w:r w:rsidR="001D3985" w:rsidRPr="001D3985">
        <w:t xml:space="preserve"> сельсовет</w:t>
      </w:r>
      <w:r w:rsidRPr="00191CEF">
        <w:t xml:space="preserve"> муниципального района Аургазинский район Республики Башкортостан №</w:t>
      </w:r>
      <w:r w:rsidR="001D3985">
        <w:t>62</w:t>
      </w:r>
      <w:r w:rsidRPr="00191CEF">
        <w:t xml:space="preserve"> от </w:t>
      </w:r>
      <w:r>
        <w:t>23</w:t>
      </w:r>
      <w:r w:rsidRPr="00191CEF">
        <w:t xml:space="preserve"> </w:t>
      </w:r>
      <w:r w:rsidR="001D3985">
        <w:t>июня 2020</w:t>
      </w:r>
      <w:r w:rsidRPr="00191CEF">
        <w:t xml:space="preserve"> года «Об утверждении  Порядка оформления  прав пользования  муниципальным имуществом </w:t>
      </w:r>
      <w:r w:rsidR="001D3985" w:rsidRPr="001D3985">
        <w:t xml:space="preserve">сельского поселения </w:t>
      </w:r>
      <w:proofErr w:type="spellStart"/>
      <w:r w:rsidR="001D3985" w:rsidRPr="001D3985">
        <w:t>Новокальчировский</w:t>
      </w:r>
      <w:proofErr w:type="spellEnd"/>
      <w:r w:rsidR="001D3985" w:rsidRPr="001D3985">
        <w:t xml:space="preserve"> сельсовет</w:t>
      </w:r>
      <w:r w:rsidR="001D3985" w:rsidRPr="00191CEF">
        <w:t xml:space="preserve"> </w:t>
      </w:r>
      <w:r w:rsidRPr="00191CEF">
        <w:t xml:space="preserve">муниципального района Аургазинский район Республики Башкортостан и об определении годовой арендной платы за пользование муниципальным имуществом  </w:t>
      </w:r>
      <w:r w:rsidR="001D3985" w:rsidRPr="001D3985">
        <w:t xml:space="preserve">сельского поселения </w:t>
      </w:r>
      <w:proofErr w:type="spellStart"/>
      <w:r w:rsidR="001D3985" w:rsidRPr="001D3985">
        <w:t>Новокальчировский</w:t>
      </w:r>
      <w:proofErr w:type="spellEnd"/>
      <w:r w:rsidR="001D3985" w:rsidRPr="001D3985">
        <w:t xml:space="preserve"> сельсовет</w:t>
      </w:r>
      <w:r w:rsidR="001D3985" w:rsidRPr="00191CEF">
        <w:t xml:space="preserve"> </w:t>
      </w:r>
      <w:r w:rsidRPr="00191CEF">
        <w:t>муниципального района Аургазинский район Республики Башкортостан»</w:t>
      </w:r>
    </w:p>
    <w:p w:rsidR="0038343B" w:rsidRDefault="0038343B" w:rsidP="0038343B">
      <w:pPr>
        <w:pStyle w:val="ConsPlusNormal"/>
        <w:jc w:val="both"/>
      </w:pPr>
      <w:r>
        <w:t xml:space="preserve">           </w:t>
      </w:r>
      <w:r w:rsidR="002B0333">
        <w:t>3</w:t>
      </w:r>
      <w:r>
        <w:t>. Настоящее решение обнародовать в здании Администрации и р</w:t>
      </w:r>
      <w:r w:rsidR="00855506">
        <w:t xml:space="preserve">азместить </w:t>
      </w:r>
      <w:proofErr w:type="gramStart"/>
      <w:r w:rsidR="00855506">
        <w:t>на</w:t>
      </w:r>
      <w:proofErr w:type="gramEnd"/>
      <w:r w:rsidR="00855506">
        <w:t xml:space="preserve"> официальном </w:t>
      </w:r>
      <w:proofErr w:type="gramStart"/>
      <w:r w:rsidR="00855506">
        <w:t>сайте</w:t>
      </w:r>
      <w:proofErr w:type="gramEnd"/>
      <w:r w:rsidR="00855506">
        <w:t xml:space="preserve"> </w:t>
      </w:r>
      <w:r w:rsidR="001D3985" w:rsidRPr="001D3985">
        <w:t xml:space="preserve">сельского поселения </w:t>
      </w:r>
      <w:proofErr w:type="spellStart"/>
      <w:r w:rsidR="001D3985" w:rsidRPr="001D3985">
        <w:t>Новокальчировский</w:t>
      </w:r>
      <w:proofErr w:type="spellEnd"/>
      <w:r w:rsidR="001D3985" w:rsidRPr="001D3985">
        <w:t xml:space="preserve"> сельсовет</w:t>
      </w:r>
      <w:r w:rsidR="001D3985">
        <w:t xml:space="preserve"> </w:t>
      </w:r>
      <w:r>
        <w:t>муниципального района  Аургазинский район  Республики Башкортостан (</w:t>
      </w:r>
      <w:proofErr w:type="spellStart"/>
      <w:r>
        <w:t>www</w:t>
      </w:r>
      <w:proofErr w:type="spellEnd"/>
      <w:r>
        <w:t>.</w:t>
      </w:r>
      <w:proofErr w:type="spellStart"/>
      <w:r w:rsidR="001D3985">
        <w:rPr>
          <w:lang w:val="en-US"/>
        </w:rPr>
        <w:t>kalhir</w:t>
      </w:r>
      <w:proofErr w:type="spellEnd"/>
      <w:r>
        <w:t>.</w:t>
      </w:r>
      <w:proofErr w:type="spellStart"/>
      <w:r>
        <w:t>ru</w:t>
      </w:r>
      <w:proofErr w:type="spellEnd"/>
      <w:r>
        <w:t>).</w:t>
      </w:r>
    </w:p>
    <w:p w:rsidR="0038343B" w:rsidRDefault="002B0333" w:rsidP="00191CEF">
      <w:pPr>
        <w:pStyle w:val="ConsPlusNormal"/>
        <w:ind w:firstLine="709"/>
        <w:jc w:val="both"/>
      </w:pPr>
      <w:r>
        <w:t>4</w:t>
      </w:r>
      <w:r w:rsidR="0038343B">
        <w:t>. Настоящее решение вступает в силу со дня официального обнародования.</w:t>
      </w:r>
    </w:p>
    <w:p w:rsidR="00191CEF" w:rsidRDefault="00191CEF" w:rsidP="00191CEF">
      <w:pPr>
        <w:pStyle w:val="ConsPlusNormal"/>
        <w:ind w:firstLine="709"/>
        <w:jc w:val="both"/>
      </w:pPr>
    </w:p>
    <w:p w:rsidR="00331540" w:rsidRDefault="00331540" w:rsidP="00331540">
      <w:pPr>
        <w:pStyle w:val="ConsPlusNormal"/>
        <w:jc w:val="both"/>
      </w:pPr>
      <w:r>
        <w:t xml:space="preserve">Глава сельского поселения                                                                                                 </w:t>
      </w:r>
      <w:proofErr w:type="spellStart"/>
      <w:r>
        <w:t>Р.Р.Диваев</w:t>
      </w:r>
      <w:proofErr w:type="spellEnd"/>
      <w:r>
        <w:t xml:space="preserve"> </w:t>
      </w:r>
    </w:p>
    <w:p w:rsidR="001D3985" w:rsidRDefault="001D3985" w:rsidP="00331540">
      <w:pPr>
        <w:pStyle w:val="ConsPlusNormal"/>
        <w:tabs>
          <w:tab w:val="left" w:pos="9285"/>
        </w:tabs>
        <w:jc w:val="both"/>
      </w:pPr>
    </w:p>
    <w:p w:rsidR="00F5455B" w:rsidRDefault="00331540" w:rsidP="00F5455B">
      <w:pPr>
        <w:pStyle w:val="ConsPlusNormal"/>
      </w:pPr>
      <w:r>
        <w:t>д</w:t>
      </w:r>
      <w:r w:rsidR="00F5455B">
        <w:t xml:space="preserve">. Новый </w:t>
      </w:r>
      <w:proofErr w:type="spellStart"/>
      <w:r w:rsidR="00F5455B">
        <w:t>Кальчир</w:t>
      </w:r>
      <w:proofErr w:type="spellEnd"/>
    </w:p>
    <w:p w:rsidR="00F5455B" w:rsidRDefault="00E07EB6" w:rsidP="00F5455B">
      <w:pPr>
        <w:pStyle w:val="ConsPlusNormal"/>
      </w:pPr>
      <w:r>
        <w:t>13.05.2022</w:t>
      </w:r>
    </w:p>
    <w:p w:rsidR="00F5455B" w:rsidRDefault="00E07EB6" w:rsidP="00F5455B">
      <w:pPr>
        <w:pStyle w:val="ConsPlusNormal"/>
      </w:pPr>
      <w:r>
        <w:t>№ 222</w:t>
      </w:r>
    </w:p>
    <w:p w:rsidR="00200186" w:rsidRDefault="00200186">
      <w:pPr>
        <w:pStyle w:val="ConsPlusNormal"/>
        <w:jc w:val="right"/>
      </w:pPr>
    </w:p>
    <w:p w:rsidR="00200186" w:rsidRDefault="00200186">
      <w:pPr>
        <w:pStyle w:val="ConsPlusNormal"/>
        <w:jc w:val="right"/>
      </w:pPr>
    </w:p>
    <w:p w:rsidR="00C328B1" w:rsidRDefault="00C328B1" w:rsidP="00C328B1">
      <w:pPr>
        <w:pStyle w:val="ConsPlusNormal"/>
        <w:ind w:left="7088"/>
      </w:pPr>
      <w:r>
        <w:t>Утвержден</w:t>
      </w:r>
      <w:r w:rsidR="001D3985">
        <w:t>о</w:t>
      </w:r>
      <w:r>
        <w:t xml:space="preserve"> </w:t>
      </w:r>
    </w:p>
    <w:p w:rsidR="00C328B1" w:rsidRDefault="00C328B1" w:rsidP="00C328B1">
      <w:pPr>
        <w:pStyle w:val="ConsPlusNormal"/>
        <w:ind w:left="7088"/>
      </w:pPr>
      <w:r>
        <w:t xml:space="preserve">Решением Совета </w:t>
      </w:r>
    </w:p>
    <w:p w:rsidR="00C328B1" w:rsidRDefault="001D3985" w:rsidP="00C328B1">
      <w:pPr>
        <w:pStyle w:val="ConsPlusNormal"/>
        <w:ind w:left="7088"/>
      </w:pPr>
      <w:r w:rsidRPr="001D3985">
        <w:t xml:space="preserve">сельского поселения </w:t>
      </w:r>
      <w:proofErr w:type="spellStart"/>
      <w:r w:rsidRPr="001D3985">
        <w:t>Новокальчировский</w:t>
      </w:r>
      <w:proofErr w:type="spellEnd"/>
      <w:r w:rsidRPr="001D3985">
        <w:t xml:space="preserve"> сельсовет</w:t>
      </w:r>
      <w:r>
        <w:t xml:space="preserve"> </w:t>
      </w:r>
      <w:r w:rsidR="00C328B1">
        <w:t>муниципального района</w:t>
      </w:r>
    </w:p>
    <w:p w:rsidR="00C328B1" w:rsidRDefault="00C328B1" w:rsidP="00C328B1">
      <w:pPr>
        <w:pStyle w:val="ConsPlusNormal"/>
        <w:ind w:left="7088"/>
      </w:pPr>
      <w:r>
        <w:t>Аургазинский район</w:t>
      </w:r>
    </w:p>
    <w:p w:rsidR="00C328B1" w:rsidRDefault="00C328B1" w:rsidP="00C328B1">
      <w:pPr>
        <w:pStyle w:val="ConsPlusNormal"/>
        <w:ind w:left="7088"/>
      </w:pPr>
      <w:r>
        <w:t>Республики Башкортостан</w:t>
      </w:r>
    </w:p>
    <w:p w:rsidR="00C328B1" w:rsidRDefault="00C328B1" w:rsidP="00C328B1">
      <w:pPr>
        <w:pStyle w:val="ConsPlusNormal"/>
        <w:ind w:left="7088"/>
      </w:pPr>
      <w:r>
        <w:t xml:space="preserve">от </w:t>
      </w:r>
      <w:r w:rsidR="00E07EB6">
        <w:t>13.05.2022</w:t>
      </w:r>
      <w:r>
        <w:t>г. №</w:t>
      </w:r>
      <w:r w:rsidR="00E07EB6">
        <w:t>222</w:t>
      </w:r>
    </w:p>
    <w:p w:rsidR="007539C2" w:rsidRDefault="007539C2">
      <w:pPr>
        <w:pStyle w:val="ConsPlusNormal"/>
        <w:jc w:val="right"/>
      </w:pPr>
    </w:p>
    <w:p w:rsidR="007539C2" w:rsidRDefault="007539C2">
      <w:pPr>
        <w:pStyle w:val="ConsPlusNormal"/>
        <w:jc w:val="right"/>
      </w:pPr>
    </w:p>
    <w:p w:rsidR="007539C2" w:rsidRDefault="007539C2">
      <w:pPr>
        <w:pStyle w:val="ConsPlusNormal"/>
        <w:jc w:val="right"/>
      </w:pPr>
    </w:p>
    <w:p w:rsidR="00331540" w:rsidRPr="00331540" w:rsidRDefault="00331540" w:rsidP="00331540">
      <w:pPr>
        <w:spacing w:after="0" w:line="240" w:lineRule="auto"/>
        <w:jc w:val="center"/>
        <w:rPr>
          <w:rFonts w:ascii="Times New Roman" w:hAnsi="Times New Roman"/>
          <w:b/>
          <w:sz w:val="24"/>
          <w:szCs w:val="24"/>
        </w:rPr>
      </w:pPr>
      <w:r w:rsidRPr="00331540">
        <w:rPr>
          <w:rFonts w:ascii="Times New Roman" w:hAnsi="Times New Roman"/>
          <w:b/>
          <w:sz w:val="24"/>
          <w:szCs w:val="24"/>
        </w:rPr>
        <w:t xml:space="preserve">ПОРЯДОК </w:t>
      </w:r>
    </w:p>
    <w:p w:rsidR="00331540" w:rsidRPr="00331540" w:rsidRDefault="00331540" w:rsidP="00331540">
      <w:pPr>
        <w:spacing w:after="0" w:line="240" w:lineRule="auto"/>
        <w:jc w:val="center"/>
        <w:rPr>
          <w:rFonts w:ascii="Times New Roman" w:hAnsi="Times New Roman"/>
          <w:b/>
          <w:sz w:val="24"/>
          <w:szCs w:val="24"/>
        </w:rPr>
      </w:pPr>
      <w:r w:rsidRPr="00331540">
        <w:rPr>
          <w:rFonts w:ascii="Times New Roman" w:hAnsi="Times New Roman"/>
          <w:b/>
          <w:sz w:val="24"/>
          <w:szCs w:val="24"/>
        </w:rPr>
        <w:t xml:space="preserve">оформления прав пользования </w:t>
      </w:r>
      <w:proofErr w:type="gramStart"/>
      <w:r w:rsidRPr="00331540">
        <w:rPr>
          <w:rFonts w:ascii="Times New Roman" w:hAnsi="Times New Roman"/>
          <w:b/>
          <w:sz w:val="24"/>
          <w:szCs w:val="24"/>
        </w:rPr>
        <w:t>муниципальным</w:t>
      </w:r>
      <w:proofErr w:type="gramEnd"/>
    </w:p>
    <w:p w:rsidR="00331540" w:rsidRPr="00331540" w:rsidRDefault="00331540" w:rsidP="00331540">
      <w:pPr>
        <w:spacing w:after="0" w:line="240" w:lineRule="auto"/>
        <w:jc w:val="center"/>
        <w:rPr>
          <w:rFonts w:ascii="Times New Roman" w:hAnsi="Times New Roman"/>
          <w:b/>
          <w:sz w:val="24"/>
          <w:szCs w:val="24"/>
        </w:rPr>
      </w:pPr>
      <w:r w:rsidRPr="00331540">
        <w:rPr>
          <w:rFonts w:ascii="Times New Roman" w:hAnsi="Times New Roman"/>
          <w:b/>
          <w:sz w:val="24"/>
          <w:szCs w:val="24"/>
        </w:rPr>
        <w:t xml:space="preserve">имуществом сельского поселения </w:t>
      </w:r>
      <w:proofErr w:type="spellStart"/>
      <w:r>
        <w:rPr>
          <w:rFonts w:ascii="Times New Roman" w:hAnsi="Times New Roman"/>
          <w:b/>
          <w:sz w:val="24"/>
          <w:szCs w:val="24"/>
        </w:rPr>
        <w:t>Новокальчировский</w:t>
      </w:r>
      <w:proofErr w:type="spellEnd"/>
      <w:r>
        <w:rPr>
          <w:rFonts w:ascii="Times New Roman" w:hAnsi="Times New Roman"/>
          <w:b/>
          <w:sz w:val="24"/>
          <w:szCs w:val="24"/>
        </w:rPr>
        <w:t xml:space="preserve"> </w:t>
      </w:r>
      <w:r w:rsidRPr="00331540">
        <w:rPr>
          <w:rFonts w:ascii="Times New Roman" w:hAnsi="Times New Roman"/>
          <w:b/>
          <w:sz w:val="24"/>
          <w:szCs w:val="24"/>
        </w:rPr>
        <w:t xml:space="preserve"> сельсовет</w:t>
      </w:r>
    </w:p>
    <w:p w:rsidR="00331540" w:rsidRPr="00331540" w:rsidRDefault="00331540" w:rsidP="00331540">
      <w:pPr>
        <w:spacing w:after="0" w:line="240" w:lineRule="auto"/>
        <w:jc w:val="center"/>
        <w:rPr>
          <w:rFonts w:ascii="Times New Roman" w:hAnsi="Times New Roman"/>
          <w:b/>
          <w:sz w:val="24"/>
          <w:szCs w:val="24"/>
        </w:rPr>
      </w:pPr>
      <w:r w:rsidRPr="00331540">
        <w:rPr>
          <w:rFonts w:ascii="Times New Roman" w:hAnsi="Times New Roman"/>
          <w:b/>
          <w:sz w:val="24"/>
          <w:szCs w:val="24"/>
        </w:rPr>
        <w:t xml:space="preserve">муниципального района Аургазинский район </w:t>
      </w:r>
    </w:p>
    <w:p w:rsidR="00331540" w:rsidRPr="00331540" w:rsidRDefault="00331540" w:rsidP="00331540">
      <w:pPr>
        <w:spacing w:after="0" w:line="240" w:lineRule="auto"/>
        <w:jc w:val="center"/>
        <w:rPr>
          <w:rFonts w:ascii="Times New Roman" w:hAnsi="Times New Roman"/>
          <w:b/>
          <w:sz w:val="24"/>
          <w:szCs w:val="24"/>
        </w:rPr>
      </w:pPr>
      <w:r w:rsidRPr="00331540">
        <w:rPr>
          <w:rFonts w:ascii="Times New Roman" w:hAnsi="Times New Roman"/>
          <w:b/>
          <w:sz w:val="24"/>
          <w:szCs w:val="24"/>
        </w:rPr>
        <w:t>Республики Башкортостан</w:t>
      </w:r>
    </w:p>
    <w:p w:rsidR="00331540" w:rsidRPr="00331540" w:rsidRDefault="00331540" w:rsidP="00331540">
      <w:pPr>
        <w:widowControl w:val="0"/>
        <w:autoSpaceDE w:val="0"/>
        <w:autoSpaceDN w:val="0"/>
        <w:adjustRightInd w:val="0"/>
        <w:spacing w:after="0" w:line="240" w:lineRule="auto"/>
        <w:jc w:val="center"/>
        <w:rPr>
          <w:rFonts w:ascii="Times New Roman" w:hAnsi="Times New Roman"/>
        </w:rPr>
      </w:pPr>
    </w:p>
    <w:p w:rsidR="00331540" w:rsidRPr="00331540" w:rsidRDefault="00331540" w:rsidP="00331540">
      <w:pPr>
        <w:spacing w:after="0" w:line="240" w:lineRule="auto"/>
        <w:jc w:val="center"/>
        <w:textAlignment w:val="baseline"/>
        <w:outlineLvl w:val="2"/>
        <w:rPr>
          <w:rFonts w:ascii="Times New Roman" w:hAnsi="Times New Roman"/>
          <w:b/>
          <w:bCs/>
        </w:rPr>
      </w:pPr>
      <w:r w:rsidRPr="00331540">
        <w:rPr>
          <w:rFonts w:ascii="Times New Roman" w:hAnsi="Times New Roman"/>
          <w:b/>
          <w:bCs/>
        </w:rPr>
        <w:t>1. ОБЩИЕ ПОЛОЖЕНИЯ</w:t>
      </w:r>
    </w:p>
    <w:p w:rsidR="00331540" w:rsidRPr="00331540" w:rsidRDefault="00331540" w:rsidP="00331540">
      <w:pPr>
        <w:spacing w:after="0" w:line="240" w:lineRule="auto"/>
        <w:textAlignment w:val="baseline"/>
        <w:rPr>
          <w:rFonts w:ascii="Times New Roman" w:hAnsi="Times New Roman"/>
        </w:rPr>
      </w:pPr>
    </w:p>
    <w:p w:rsidR="00331540" w:rsidRPr="00331540" w:rsidRDefault="00331540" w:rsidP="00331540">
      <w:pPr>
        <w:spacing w:after="0" w:line="240" w:lineRule="auto"/>
        <w:ind w:firstLine="709"/>
        <w:jc w:val="both"/>
        <w:textAlignment w:val="baseline"/>
        <w:rPr>
          <w:rFonts w:ascii="Times New Roman" w:hAnsi="Times New Roman"/>
        </w:rPr>
      </w:pPr>
      <w:r w:rsidRPr="00331540">
        <w:rPr>
          <w:rFonts w:ascii="Times New Roman" w:hAnsi="Times New Roman"/>
        </w:rPr>
        <w:t xml:space="preserve">1.1. </w:t>
      </w:r>
      <w:proofErr w:type="gramStart"/>
      <w:r w:rsidRPr="00331540">
        <w:rPr>
          <w:rFonts w:ascii="Times New Roman" w:hAnsi="Times New Roman"/>
        </w:rPr>
        <w:t>Настоящий Порядок разработан в соответствии с </w:t>
      </w:r>
      <w:hyperlink r:id="rId10" w:anchor="7D20K3" w:history="1">
        <w:r w:rsidRPr="00331540">
          <w:rPr>
            <w:rFonts w:ascii="Times New Roman" w:hAnsi="Times New Roman"/>
          </w:rPr>
          <w:t>Гражданским кодексом Российской Федерации</w:t>
        </w:r>
      </w:hyperlink>
      <w:r w:rsidRPr="00331540">
        <w:rPr>
          <w:rFonts w:ascii="Times New Roman" w:hAnsi="Times New Roman"/>
        </w:rPr>
        <w:t>, </w:t>
      </w:r>
      <w:hyperlink r:id="rId11" w:anchor="7D20K3" w:history="1">
        <w:r w:rsidRPr="00331540">
          <w:rPr>
            <w:rFonts w:ascii="Times New Roman" w:hAnsi="Times New Roman"/>
          </w:rPr>
          <w:t>Федеральными законами «О защите конкуренции»</w:t>
        </w:r>
      </w:hyperlink>
      <w:r w:rsidRPr="00331540">
        <w:rPr>
          <w:rFonts w:ascii="Times New Roman" w:hAnsi="Times New Roman"/>
        </w:rPr>
        <w:t xml:space="preserve">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(далее - муниципальное имущество).</w:t>
      </w:r>
      <w:proofErr w:type="gramEnd"/>
    </w:p>
    <w:p w:rsidR="00331540" w:rsidRPr="00331540" w:rsidRDefault="00331540" w:rsidP="00331540">
      <w:pPr>
        <w:spacing w:after="0" w:line="240" w:lineRule="auto"/>
        <w:ind w:firstLine="709"/>
        <w:jc w:val="both"/>
        <w:textAlignment w:val="baseline"/>
        <w:rPr>
          <w:rFonts w:ascii="Times New Roman" w:hAnsi="Times New Roman"/>
        </w:rPr>
      </w:pPr>
      <w:r w:rsidRPr="00331540">
        <w:rPr>
          <w:rFonts w:ascii="Times New Roman" w:hAnsi="Times New Roman"/>
        </w:rPr>
        <w:t>Настоящий Порядок не распространяется на правоотношения по:</w:t>
      </w:r>
      <w:r w:rsidRPr="00331540">
        <w:rPr>
          <w:rFonts w:ascii="Times New Roman" w:hAnsi="Times New Roman"/>
        </w:rPr>
        <w:br/>
        <w:t xml:space="preserve">предоставлению помещений, находящихся в собственности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для проведения </w:t>
      </w:r>
      <w:proofErr w:type="gramStart"/>
      <w:r w:rsidRPr="00331540">
        <w:rPr>
          <w:rFonts w:ascii="Times New Roman" w:hAnsi="Times New Roman"/>
        </w:rPr>
        <w:t>встреч депутатов Государственной Думы Федерального Собрания Российской Федерации</w:t>
      </w:r>
      <w:proofErr w:type="gramEnd"/>
      <w:r w:rsidRPr="00331540">
        <w:rPr>
          <w:rFonts w:ascii="Times New Roman" w:hAnsi="Times New Roman"/>
        </w:rPr>
        <w:t xml:space="preserve"> и депутатов Государственного Собрания - Курултая Республики Башкортостан с избирателями;</w:t>
      </w:r>
    </w:p>
    <w:p w:rsidR="00331540" w:rsidRPr="00331540" w:rsidRDefault="00331540" w:rsidP="00331540">
      <w:pPr>
        <w:spacing w:after="0" w:line="240" w:lineRule="auto"/>
        <w:ind w:firstLine="709"/>
        <w:jc w:val="both"/>
        <w:textAlignment w:val="baseline"/>
        <w:rPr>
          <w:rFonts w:ascii="Times New Roman" w:hAnsi="Times New Roman"/>
        </w:rPr>
      </w:pPr>
      <w:r w:rsidRPr="00331540">
        <w:rPr>
          <w:rFonts w:ascii="Times New Roman" w:hAnsi="Times New Roman"/>
        </w:rPr>
        <w:t xml:space="preserve">передаче в пользование жилищного фонда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земельных участков и ценных бумаг;</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передаче муниципального имущества в хозяйственное ведение и оперативное управление.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1.2. Пользование муниципальным имуществом юридическими и физическими лицами осуществляется на правах:</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доверительного управления;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безвозмездного пользования;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аренды и субаренды.</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1.3. Решения о передаче муниципального имущества в доверительное управление, безвозмездное пользование или аренду принимается администрацией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gramStart"/>
      <w:r w:rsidRPr="00331540">
        <w:rPr>
          <w:rFonts w:ascii="Times New Roman" w:hAnsi="Times New Roman"/>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(муниципальными предприятиями, муниципальными учреждениями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за которыми муниципальное имущество закреплено на праве оперативного управления (хозяйственного ведения), по</w:t>
      </w:r>
      <w:proofErr w:type="gramEnd"/>
      <w:r w:rsidRPr="00331540">
        <w:rPr>
          <w:rFonts w:ascii="Times New Roman" w:hAnsi="Times New Roman"/>
        </w:rPr>
        <w:t xml:space="preserve"> согласованию с Администрацией.</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1.5. Оформление договоров безвозмездного пользования осуществляется муниципальными </w:t>
      </w:r>
      <w:r w:rsidRPr="00331540">
        <w:rPr>
          <w:rFonts w:ascii="Times New Roman" w:hAnsi="Times New Roman"/>
        </w:rPr>
        <w:lastRenderedPageBreak/>
        <w:t xml:space="preserve">учреждениями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1.6. Оформление договоров безвозмездного пользования, аренды осуществляется Администрацией в </w:t>
      </w:r>
      <w:proofErr w:type="gramStart"/>
      <w:r w:rsidRPr="00331540">
        <w:rPr>
          <w:rFonts w:ascii="Times New Roman" w:hAnsi="Times New Roman"/>
        </w:rPr>
        <w:t>пределах</w:t>
      </w:r>
      <w:proofErr w:type="gramEnd"/>
      <w:r w:rsidRPr="00331540">
        <w:rPr>
          <w:rFonts w:ascii="Times New Roman" w:hAnsi="Times New Roman"/>
        </w:rPr>
        <w:t xml:space="preserve"> предоставленных полномочий в отношении муниципального имущества, закрепленного на праве оперативного управления за Администрацией.</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w:t>
      </w:r>
      <w:r w:rsidRPr="00331540">
        <w:rPr>
          <w:rFonts w:ascii="Times New Roman" w:hAnsi="Times New Roman"/>
          <w:spacing w:val="1"/>
        </w:rPr>
        <w:t xml:space="preserve"> </w:t>
      </w:r>
      <w:r w:rsidRPr="00331540">
        <w:rPr>
          <w:rFonts w:ascii="Times New Roman" w:hAnsi="Times New Roman"/>
        </w:rPr>
        <w:t>учреждениями,</w:t>
      </w:r>
      <w:r w:rsidRPr="00331540">
        <w:rPr>
          <w:rFonts w:ascii="Times New Roman" w:hAnsi="Times New Roman"/>
          <w:spacing w:val="1"/>
        </w:rPr>
        <w:t xml:space="preserve"> </w:t>
      </w:r>
      <w:r w:rsidRPr="00331540">
        <w:rPr>
          <w:rFonts w:ascii="Times New Roman" w:hAnsi="Times New Roman"/>
        </w:rPr>
        <w:t>за</w:t>
      </w:r>
      <w:r w:rsidRPr="00331540">
        <w:rPr>
          <w:rFonts w:ascii="Times New Roman" w:hAnsi="Times New Roman"/>
          <w:spacing w:val="-57"/>
        </w:rPr>
        <w:t xml:space="preserve"> </w:t>
      </w:r>
      <w:r w:rsidRPr="00331540">
        <w:rPr>
          <w:rFonts w:ascii="Times New Roman" w:hAnsi="Times New Roman"/>
        </w:rPr>
        <w:t>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1.8. </w:t>
      </w:r>
      <w:proofErr w:type="gramStart"/>
      <w:r w:rsidRPr="00331540">
        <w:rPr>
          <w:rFonts w:ascii="Times New Roman" w:hAnsi="Times New Roman"/>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1.10. </w:t>
      </w:r>
      <w:proofErr w:type="gramStart"/>
      <w:r w:rsidRPr="00331540">
        <w:rPr>
          <w:rFonts w:ascii="Times New Roman" w:hAnsi="Times New Roman"/>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(муниципальными</w:t>
      </w:r>
      <w:proofErr w:type="gramEnd"/>
      <w:r w:rsidRPr="00331540">
        <w:rPr>
          <w:rFonts w:ascii="Times New Roman" w:hAnsi="Times New Roman"/>
        </w:rPr>
        <w:t xml:space="preserve">  предприятиями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w:t>
      </w: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p>
    <w:p w:rsidR="00331540" w:rsidRPr="00331540" w:rsidRDefault="00331540" w:rsidP="00331540">
      <w:pPr>
        <w:widowControl w:val="0"/>
        <w:autoSpaceDE w:val="0"/>
        <w:autoSpaceDN w:val="0"/>
        <w:adjustRightInd w:val="0"/>
        <w:spacing w:after="0" w:line="240" w:lineRule="auto"/>
        <w:jc w:val="center"/>
        <w:outlineLvl w:val="1"/>
        <w:rPr>
          <w:rFonts w:ascii="Times New Roman" w:hAnsi="Times New Roman"/>
          <w:b/>
          <w:bCs/>
          <w:sz w:val="24"/>
          <w:szCs w:val="24"/>
        </w:rPr>
      </w:pPr>
      <w:r w:rsidRPr="00331540">
        <w:rPr>
          <w:rFonts w:ascii="Times New Roman" w:hAnsi="Times New Roman"/>
          <w:b/>
          <w:bCs/>
          <w:sz w:val="24"/>
          <w:szCs w:val="24"/>
        </w:rPr>
        <w:t>2. ПОРЯДОК ОФОРМЛЕНИЯ ПРАВ ПОЛЬЗОВАНИЯ</w:t>
      </w:r>
    </w:p>
    <w:p w:rsidR="00331540" w:rsidRPr="00331540" w:rsidRDefault="00331540" w:rsidP="00331540">
      <w:pPr>
        <w:widowControl w:val="0"/>
        <w:autoSpaceDE w:val="0"/>
        <w:autoSpaceDN w:val="0"/>
        <w:adjustRightInd w:val="0"/>
        <w:spacing w:after="0" w:line="240" w:lineRule="auto"/>
        <w:jc w:val="center"/>
        <w:rPr>
          <w:rFonts w:ascii="Times New Roman" w:hAnsi="Times New Roman"/>
          <w:b/>
          <w:bCs/>
          <w:sz w:val="24"/>
          <w:szCs w:val="24"/>
        </w:rPr>
      </w:pPr>
      <w:r w:rsidRPr="00331540">
        <w:rPr>
          <w:rFonts w:ascii="Times New Roman" w:hAnsi="Times New Roman"/>
          <w:b/>
          <w:bCs/>
          <w:sz w:val="24"/>
          <w:szCs w:val="24"/>
        </w:rPr>
        <w:t>МУНИЦИПАЛЬНЫМ ИМУЩЕСТВОМ</w:t>
      </w: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а) по результатам проведения конкурсов или аукционов на право заключения этих договоров (далее - торги);</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б) без проведения торгов.</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2.2. Муниципальное имущество предоставляется без проведения торгов в </w:t>
      </w:r>
      <w:proofErr w:type="gramStart"/>
      <w:r w:rsidRPr="00331540">
        <w:rPr>
          <w:rFonts w:ascii="Times New Roman" w:hAnsi="Times New Roman"/>
        </w:rPr>
        <w:t>случаях</w:t>
      </w:r>
      <w:proofErr w:type="gramEnd"/>
      <w:r w:rsidRPr="00331540">
        <w:rPr>
          <w:rFonts w:ascii="Times New Roman" w:hAnsi="Times New Roman"/>
        </w:rPr>
        <w:t xml:space="preserve">, установленных </w:t>
      </w:r>
      <w:hyperlink r:id="rId12" w:history="1">
        <w:r w:rsidRPr="00331540">
          <w:rPr>
            <w:rFonts w:ascii="Times New Roman" w:hAnsi="Times New Roman"/>
          </w:rPr>
          <w:t>статьей 17.1</w:t>
        </w:r>
      </w:hyperlink>
      <w:r w:rsidRPr="00331540">
        <w:rPr>
          <w:rFonts w:ascii="Times New Roman" w:hAnsi="Times New Roman"/>
        </w:rPr>
        <w:t xml:space="preserve"> Федерального закона «О защите конкуренции».</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2.3. Перечень документов, представляемых заявителем для участия в </w:t>
      </w:r>
      <w:proofErr w:type="gramStart"/>
      <w:r w:rsidRPr="00331540">
        <w:rPr>
          <w:rFonts w:ascii="Times New Roman" w:hAnsi="Times New Roman"/>
        </w:rPr>
        <w:t>торгах</w:t>
      </w:r>
      <w:proofErr w:type="gramEnd"/>
      <w:r w:rsidRPr="00331540">
        <w:rPr>
          <w:rFonts w:ascii="Times New Roman" w:hAnsi="Times New Roman"/>
        </w:rPr>
        <w:t>, приводится в информационном сообщении о проведении торгов, извещении, документации о торгах в соответствии с законодательством.</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2.4. Передача в пользование муниципального имущества без проведения торгов осуществляется в </w:t>
      </w:r>
      <w:proofErr w:type="gramStart"/>
      <w:r w:rsidRPr="00331540">
        <w:rPr>
          <w:rFonts w:ascii="Times New Roman" w:hAnsi="Times New Roman"/>
        </w:rPr>
        <w:t>следующем</w:t>
      </w:r>
      <w:proofErr w:type="gramEnd"/>
      <w:r w:rsidRPr="00331540">
        <w:rPr>
          <w:rFonts w:ascii="Times New Roman" w:hAnsi="Times New Roman"/>
        </w:rPr>
        <w:t xml:space="preserve"> порядке: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Заявителю отказывается в передаче муниципального имущества без проведения торгов в пользование при наличии следующих оснований:</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имеется установленное законодательством ограничение по управлению и распоряжению, данным объектом муниципального имущества;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муниципальное имущество передано иным юридическим либо физическим лицам в пользование в </w:t>
      </w:r>
      <w:proofErr w:type="gramStart"/>
      <w:r w:rsidRPr="00331540">
        <w:rPr>
          <w:rFonts w:ascii="Times New Roman" w:hAnsi="Times New Roman"/>
        </w:rPr>
        <w:lastRenderedPageBreak/>
        <w:t>порядке</w:t>
      </w:r>
      <w:proofErr w:type="gramEnd"/>
      <w:r w:rsidRPr="00331540">
        <w:rPr>
          <w:rFonts w:ascii="Times New Roman" w:hAnsi="Times New Roman"/>
        </w:rPr>
        <w:t>, установленном законодательством;</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приостановлена деятельность заявителя на день подачи заявления в </w:t>
      </w:r>
      <w:proofErr w:type="gramStart"/>
      <w:r w:rsidRPr="00331540">
        <w:rPr>
          <w:rFonts w:ascii="Times New Roman" w:hAnsi="Times New Roman"/>
        </w:rPr>
        <w:t>порядке</w:t>
      </w:r>
      <w:proofErr w:type="gramEnd"/>
      <w:r w:rsidRPr="00331540">
        <w:rPr>
          <w:rFonts w:ascii="Times New Roman" w:hAnsi="Times New Roman"/>
        </w:rPr>
        <w:t xml:space="preserve">, предусмотренном </w:t>
      </w:r>
      <w:hyperlink r:id="rId13" w:history="1">
        <w:r w:rsidRPr="00331540">
          <w:rPr>
            <w:rFonts w:ascii="Times New Roman" w:hAnsi="Times New Roman"/>
          </w:rPr>
          <w:t>Кодексом</w:t>
        </w:r>
      </w:hyperlink>
      <w:r w:rsidRPr="00331540">
        <w:rPr>
          <w:rFonts w:ascii="Times New Roman" w:hAnsi="Times New Roman"/>
        </w:rPr>
        <w:t xml:space="preserve"> Российской Федерации об административных правонарушениях;</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заявителем представлены заведомо ложные сведения, содержащиеся в представленных </w:t>
      </w:r>
      <w:proofErr w:type="gramStart"/>
      <w:r w:rsidRPr="00331540">
        <w:rPr>
          <w:rFonts w:ascii="Times New Roman" w:hAnsi="Times New Roman"/>
        </w:rPr>
        <w:t>документах</w:t>
      </w:r>
      <w:proofErr w:type="gramEnd"/>
      <w:r w:rsidRPr="00331540">
        <w:rPr>
          <w:rFonts w:ascii="Times New Roman" w:hAnsi="Times New Roman"/>
        </w:rPr>
        <w:t>;</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имеются неразрешенные судебные споры по поводу указанного в заявлении муниципального имущества;</w:t>
      </w:r>
    </w:p>
    <w:p w:rsidR="00331540" w:rsidRPr="00331540" w:rsidRDefault="00331540" w:rsidP="00331540">
      <w:pPr>
        <w:keepNext/>
        <w:shd w:val="clear" w:color="auto" w:fill="FFFFFF"/>
        <w:suppressAutoHyphens/>
        <w:spacing w:after="0" w:line="240" w:lineRule="auto"/>
        <w:jc w:val="both"/>
        <w:outlineLvl w:val="0"/>
        <w:rPr>
          <w:rFonts w:ascii="Times New Roman" w:hAnsi="Times New Roman"/>
          <w:b/>
          <w:bCs/>
          <w:kern w:val="32"/>
          <w:lang w:eastAsia="ar-SA"/>
        </w:rPr>
      </w:pPr>
      <w:r w:rsidRPr="00331540">
        <w:rPr>
          <w:rFonts w:ascii="Times New Roman" w:hAnsi="Times New Roman"/>
          <w:b/>
          <w:bCs/>
          <w:kern w:val="32"/>
          <w:lang w:eastAsia="ar-SA"/>
        </w:rPr>
        <w:tab/>
        <w:t xml:space="preserve">в </w:t>
      </w:r>
      <w:proofErr w:type="gramStart"/>
      <w:r w:rsidRPr="00331540">
        <w:rPr>
          <w:rFonts w:ascii="Times New Roman" w:hAnsi="Times New Roman"/>
          <w:b/>
          <w:bCs/>
          <w:kern w:val="32"/>
          <w:lang w:eastAsia="ar-SA"/>
        </w:rPr>
        <w:t>случае</w:t>
      </w:r>
      <w:proofErr w:type="gramEnd"/>
      <w:r w:rsidRPr="00331540">
        <w:rPr>
          <w:rFonts w:ascii="Times New Roman" w:hAnsi="Times New Roman"/>
          <w:b/>
          <w:bCs/>
          <w:kern w:val="32"/>
          <w:lang w:eastAsia="ar-SA"/>
        </w:rPr>
        <w:t xml:space="preserve"> противоречия Федеральному закону «О защите конкуренции» от 26.07.2006 N 135-ФЗ.</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2.4.3. </w:t>
      </w:r>
      <w:proofErr w:type="gramStart"/>
      <w:r w:rsidRPr="00331540">
        <w:rPr>
          <w:rFonts w:ascii="Times New Roman" w:hAnsi="Times New Roman"/>
        </w:rPr>
        <w:t xml:space="preserve">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w:t>
      </w:r>
      <w:proofErr w:type="gramEnd"/>
      <w:r w:rsidRPr="00331540">
        <w:rPr>
          <w:rFonts w:ascii="Times New Roman" w:hAnsi="Times New Roman"/>
        </w:rPr>
        <w:t xml:space="preserve"> в </w:t>
      </w:r>
      <w:proofErr w:type="gramStart"/>
      <w:r w:rsidRPr="00331540">
        <w:rPr>
          <w:rFonts w:ascii="Times New Roman" w:hAnsi="Times New Roman"/>
        </w:rPr>
        <w:t>целях</w:t>
      </w:r>
      <w:proofErr w:type="gramEnd"/>
      <w:r w:rsidRPr="00331540">
        <w:rPr>
          <w:rFonts w:ascii="Times New Roman" w:hAnsi="Times New Roman"/>
        </w:rPr>
        <w:t xml:space="preserve"> проведения мероприятий в период до десяти дней.</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Положение о Комиссии, состав и порядок ее работы утверждаются постановлением Администрации. Комиссия оформляет протокол, который утверждается Администрацией.</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2.6. Администрация осуществляет контроль за использованием муниципального имущества в </w:t>
      </w:r>
      <w:proofErr w:type="gramStart"/>
      <w:r w:rsidRPr="00331540">
        <w:rPr>
          <w:rFonts w:ascii="Times New Roman" w:hAnsi="Times New Roman"/>
        </w:rPr>
        <w:t>соответствии</w:t>
      </w:r>
      <w:proofErr w:type="gramEnd"/>
      <w:r w:rsidRPr="00331540">
        <w:rPr>
          <w:rFonts w:ascii="Times New Roman" w:hAnsi="Times New Roman"/>
        </w:rPr>
        <w:t xml:space="preserve"> с законодательством и настоящим Порядком.</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2.7. Администрация имеет право в </w:t>
      </w:r>
      <w:proofErr w:type="gramStart"/>
      <w:r w:rsidRPr="00331540">
        <w:rPr>
          <w:rFonts w:ascii="Times New Roman" w:hAnsi="Times New Roman"/>
        </w:rPr>
        <w:t>рамках</w:t>
      </w:r>
      <w:proofErr w:type="gramEnd"/>
      <w:r w:rsidRPr="00331540">
        <w:rPr>
          <w:rFonts w:ascii="Times New Roman" w:hAnsi="Times New Roman"/>
        </w:rPr>
        <w:t xml:space="preserve"> контроля за исполнением договоров о передаче муниципального имущества в пользование: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проводить обследования и проверки использования муниципального имущества;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требовать от проверяемых юридических и физических лиц </w:t>
      </w:r>
      <w:proofErr w:type="gramStart"/>
      <w:r w:rsidRPr="00331540">
        <w:rPr>
          <w:rFonts w:ascii="Times New Roman" w:hAnsi="Times New Roman"/>
        </w:rPr>
        <w:t>необходимые</w:t>
      </w:r>
      <w:proofErr w:type="gramEnd"/>
      <w:r w:rsidRPr="00331540">
        <w:rPr>
          <w:rFonts w:ascii="Times New Roman" w:hAnsi="Times New Roman"/>
        </w:rPr>
        <w:t xml:space="preserve"> документацию и информацию;</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2.8. </w:t>
      </w:r>
      <w:proofErr w:type="gramStart"/>
      <w:r w:rsidRPr="00331540">
        <w:rPr>
          <w:rFonts w:ascii="Times New Roman" w:hAnsi="Times New Roman"/>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4" w:history="1">
        <w:r w:rsidRPr="00331540">
          <w:rPr>
            <w:rFonts w:ascii="Times New Roman" w:hAnsi="Times New Roman"/>
          </w:rPr>
          <w:t>статьей 47.6</w:t>
        </w:r>
      </w:hyperlink>
      <w:r w:rsidRPr="00331540">
        <w:rPr>
          <w:rFonts w:ascii="Times New Roman" w:hAnsi="Times New Roman"/>
        </w:rPr>
        <w:t xml:space="preserve"> Федерального закона «Об объектах культурного наследия (памятниках истории и культуры) народов Российской Федерации</w:t>
      </w:r>
      <w:proofErr w:type="gramEnd"/>
      <w:r w:rsidRPr="00331540">
        <w:rPr>
          <w:rFonts w:ascii="Times New Roman" w:hAnsi="Times New Roman"/>
        </w:rPr>
        <w:t>».</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5" w:history="1">
        <w:r w:rsidRPr="00331540">
          <w:rPr>
            <w:rFonts w:ascii="Times New Roman" w:hAnsi="Times New Roman"/>
          </w:rPr>
          <w:t>законом</w:t>
        </w:r>
      </w:hyperlink>
      <w:r w:rsidRPr="00331540">
        <w:rPr>
          <w:rFonts w:ascii="Times New Roman" w:hAnsi="Times New Roman"/>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2.10. </w:t>
      </w:r>
      <w:proofErr w:type="gramStart"/>
      <w:r w:rsidRPr="00331540">
        <w:rPr>
          <w:rFonts w:ascii="Times New Roman" w:hAnsi="Times New Roman"/>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которое может быть использовано только</w:t>
      </w:r>
      <w:proofErr w:type="gramEnd"/>
      <w:r w:rsidRPr="00331540">
        <w:rPr>
          <w:rFonts w:ascii="Times New Roman" w:hAnsi="Times New Roman"/>
        </w:rPr>
        <w:t xml:space="preserve"> </w:t>
      </w:r>
      <w:proofErr w:type="gramStart"/>
      <w:r w:rsidRPr="00331540">
        <w:rPr>
          <w:rFonts w:ascii="Times New Roman" w:hAnsi="Times New Roman"/>
        </w:rPr>
        <w:t xml:space="preserve">в целях предоставления его во </w:t>
      </w:r>
      <w:r w:rsidRPr="00331540">
        <w:rPr>
          <w:rFonts w:ascii="Times New Roman" w:hAnsi="Times New Roman"/>
        </w:rPr>
        <w:lastRenderedPageBreak/>
        <w:t>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sidRPr="00331540">
        <w:rPr>
          <w:rFonts w:ascii="Times New Roman" w:hAnsi="Times New Roman"/>
        </w:rPr>
        <w:t xml:space="preserve"> лет.</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Максимальный срок предоставления </w:t>
      </w:r>
      <w:proofErr w:type="gramStart"/>
      <w:r w:rsidRPr="00331540">
        <w:rPr>
          <w:rFonts w:ascii="Times New Roman" w:hAnsi="Times New Roman"/>
        </w:rPr>
        <w:t>бизнес-инкубаторами</w:t>
      </w:r>
      <w:proofErr w:type="gramEnd"/>
      <w:r w:rsidRPr="00331540">
        <w:rPr>
          <w:rFonts w:ascii="Times New Roman" w:hAnsi="Times New Roman"/>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2.11. Изменение условий договора, указанных в документации о торгах, по результатам которых заключен договор, не допускается.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Цена договора, заключенного по результатам торгов, может быть изменена только в сторону увеличения.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gramStart"/>
      <w:r w:rsidRPr="00331540">
        <w:rPr>
          <w:rFonts w:ascii="Times New Roman" w:hAnsi="Times New Roman"/>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331540">
          <w:rPr>
            <w:rFonts w:ascii="Times New Roman" w:hAnsi="Times New Roman"/>
          </w:rPr>
          <w:t>пунктом 1.4</w:t>
        </w:r>
      </w:hyperlink>
      <w:r w:rsidRPr="00331540">
        <w:rPr>
          <w:rFonts w:ascii="Times New Roman" w:hAnsi="Times New Roman"/>
        </w:rPr>
        <w:t xml:space="preserve"> Методики определения годовой арендной платы за пользование муниципальным имуществом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утвержденной настоящим Решением (далее - Методика).</w:t>
      </w:r>
      <w:proofErr w:type="gramEnd"/>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331540">
        <w:rPr>
          <w:rFonts w:ascii="Times New Roman" w:hAnsi="Times New Roman"/>
        </w:rPr>
        <w:t>образом</w:t>
      </w:r>
      <w:proofErr w:type="gramEnd"/>
      <w:r w:rsidRPr="00331540">
        <w:rPr>
          <w:rFonts w:ascii="Times New Roman" w:hAnsi="Times New Roman"/>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6" w:history="1">
        <w:r w:rsidRPr="00331540">
          <w:rPr>
            <w:rFonts w:ascii="Times New Roman" w:hAnsi="Times New Roman"/>
          </w:rPr>
          <w:t>частью 9 статьи 17.1</w:t>
        </w:r>
      </w:hyperlink>
      <w:r w:rsidRPr="00331540">
        <w:rPr>
          <w:rFonts w:ascii="Times New Roman" w:hAnsi="Times New Roman"/>
        </w:rPr>
        <w:t xml:space="preserve"> Закона о защите конкуренции.</w:t>
      </w: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p>
    <w:p w:rsidR="00331540" w:rsidRPr="00331540" w:rsidRDefault="00331540" w:rsidP="00331540">
      <w:pPr>
        <w:widowControl w:val="0"/>
        <w:autoSpaceDE w:val="0"/>
        <w:autoSpaceDN w:val="0"/>
        <w:adjustRightInd w:val="0"/>
        <w:spacing w:after="0" w:line="240" w:lineRule="auto"/>
        <w:jc w:val="center"/>
        <w:outlineLvl w:val="1"/>
        <w:rPr>
          <w:rFonts w:ascii="Times New Roman" w:hAnsi="Times New Roman"/>
          <w:b/>
          <w:bCs/>
          <w:sz w:val="24"/>
          <w:szCs w:val="24"/>
        </w:rPr>
      </w:pPr>
      <w:r w:rsidRPr="00331540">
        <w:rPr>
          <w:rFonts w:ascii="Times New Roman" w:hAnsi="Times New Roman"/>
          <w:b/>
          <w:bCs/>
          <w:sz w:val="24"/>
          <w:szCs w:val="24"/>
        </w:rPr>
        <w:t>3. ОСОБЕННОСТИ ПЕРЕДАЧИ МУНИЦИПАЛЬНОГО ИМУЩЕСТВА</w:t>
      </w:r>
    </w:p>
    <w:p w:rsidR="00331540" w:rsidRPr="00331540" w:rsidRDefault="00331540" w:rsidP="00331540">
      <w:pPr>
        <w:widowControl w:val="0"/>
        <w:autoSpaceDE w:val="0"/>
        <w:autoSpaceDN w:val="0"/>
        <w:adjustRightInd w:val="0"/>
        <w:spacing w:after="0" w:line="240" w:lineRule="auto"/>
        <w:jc w:val="center"/>
        <w:rPr>
          <w:rFonts w:ascii="Times New Roman" w:hAnsi="Times New Roman"/>
          <w:b/>
          <w:bCs/>
          <w:sz w:val="24"/>
          <w:szCs w:val="24"/>
        </w:rPr>
      </w:pPr>
      <w:r w:rsidRPr="00331540">
        <w:rPr>
          <w:rFonts w:ascii="Times New Roman" w:hAnsi="Times New Roman"/>
          <w:b/>
          <w:bCs/>
          <w:sz w:val="24"/>
          <w:szCs w:val="24"/>
        </w:rPr>
        <w:t>В ДОВЕРИТЕЛЬНОЕ УПРАВЛЕНИЕ</w:t>
      </w: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3.1. Муниципальное имущество передается в доверительное управление в </w:t>
      </w:r>
      <w:proofErr w:type="gramStart"/>
      <w:r w:rsidRPr="00331540">
        <w:rPr>
          <w:rFonts w:ascii="Times New Roman" w:hAnsi="Times New Roman"/>
        </w:rPr>
        <w:t>соответствии</w:t>
      </w:r>
      <w:proofErr w:type="gramEnd"/>
      <w:r w:rsidRPr="00331540">
        <w:rPr>
          <w:rFonts w:ascii="Times New Roman" w:hAnsi="Times New Roman"/>
        </w:rPr>
        <w:t xml:space="preserve"> с </w:t>
      </w:r>
      <w:hyperlink w:anchor="P79" w:history="1">
        <w:r w:rsidRPr="00331540">
          <w:rPr>
            <w:rFonts w:ascii="Times New Roman" w:hAnsi="Times New Roman"/>
          </w:rPr>
          <w:t>разделом 2</w:t>
        </w:r>
      </w:hyperlink>
      <w:r w:rsidRPr="00331540">
        <w:rPr>
          <w:rFonts w:ascii="Times New Roman" w:hAnsi="Times New Roman"/>
        </w:rPr>
        <w:t xml:space="preserve"> настоящего Порядка индивидуальному предпринимателю или коммерческой организации, за исключением унитарного предприятия.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Указанные юридические и физические лица являются доверительными управляющими и осуществляют правомочия собственника в </w:t>
      </w:r>
      <w:proofErr w:type="gramStart"/>
      <w:r w:rsidRPr="00331540">
        <w:rPr>
          <w:rFonts w:ascii="Times New Roman" w:hAnsi="Times New Roman"/>
        </w:rPr>
        <w:t>отношении</w:t>
      </w:r>
      <w:proofErr w:type="gramEnd"/>
      <w:r w:rsidRPr="00331540">
        <w:rPr>
          <w:rFonts w:ascii="Times New Roman" w:hAnsi="Times New Roman"/>
        </w:rPr>
        <w:t xml:space="preserve"> муниципального имущества, переданного в доверительное управление в соответствии с заключенным договором.</w:t>
      </w:r>
    </w:p>
    <w:p w:rsidR="00331540" w:rsidRPr="00331540" w:rsidRDefault="00331540" w:rsidP="00331540">
      <w:pPr>
        <w:spacing w:after="0" w:line="240" w:lineRule="auto"/>
        <w:ind w:firstLine="480"/>
        <w:jc w:val="both"/>
        <w:textAlignment w:val="baseline"/>
        <w:rPr>
          <w:rFonts w:ascii="Times New Roman" w:hAnsi="Times New Roman"/>
        </w:rPr>
      </w:pPr>
      <w:proofErr w:type="gramStart"/>
      <w:r w:rsidRPr="00331540">
        <w:rPr>
          <w:rFonts w:ascii="Times New Roman" w:hAnsi="Times New Roman"/>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roofErr w:type="gramEnd"/>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Учредителем доверительного управления является собственник муниципального имущества.</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3.2. Имущество, находящееся в хозяйственном </w:t>
      </w:r>
      <w:proofErr w:type="gramStart"/>
      <w:r w:rsidRPr="00331540">
        <w:rPr>
          <w:rFonts w:ascii="Times New Roman" w:hAnsi="Times New Roman"/>
        </w:rPr>
        <w:t>ведении</w:t>
      </w:r>
      <w:proofErr w:type="gramEnd"/>
      <w:r w:rsidRPr="00331540">
        <w:rPr>
          <w:rFonts w:ascii="Times New Roman" w:hAnsi="Times New Roman"/>
        </w:rPr>
        <w:t xml:space="preserve"> или оперативном управлении, не может быть передано в доверительное управление. </w:t>
      </w:r>
      <w:proofErr w:type="gramStart"/>
      <w:r w:rsidRPr="00331540">
        <w:rPr>
          <w:rFonts w:ascii="Times New Roman" w:hAnsi="Times New Roman"/>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Муниципальное имущество не подлежит передаче в доверительное управление государственным органам и органам местного самоуправления.</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331540" w:rsidRPr="00331540" w:rsidRDefault="00331540" w:rsidP="00331540">
      <w:pPr>
        <w:spacing w:after="0" w:line="240" w:lineRule="auto"/>
        <w:jc w:val="both"/>
        <w:textAlignment w:val="baseline"/>
        <w:rPr>
          <w:rFonts w:ascii="Times New Roman" w:hAnsi="Times New Roman"/>
        </w:rPr>
      </w:pP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3.4. Передача муниципального имущества в доверительное управление производится по рыночной стоимости.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Доверительный управляющий </w:t>
      </w:r>
      <w:proofErr w:type="gramStart"/>
      <w:r w:rsidRPr="00331540">
        <w:rPr>
          <w:rFonts w:ascii="Times New Roman" w:hAnsi="Times New Roman"/>
        </w:rPr>
        <w:t>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w:t>
      </w:r>
      <w:proofErr w:type="gramEnd"/>
      <w:r w:rsidRPr="00331540">
        <w:rPr>
          <w:rFonts w:ascii="Times New Roman" w:hAnsi="Times New Roman"/>
        </w:rPr>
        <w:t xml:space="preserve"> оплату расходов на данное мероприятие.</w:t>
      </w:r>
      <w:r w:rsidRPr="00331540">
        <w:rPr>
          <w:rFonts w:ascii="Times New Roman" w:hAnsi="Times New Roman"/>
        </w:rPr>
        <w:br/>
      </w:r>
      <w:r w:rsidRPr="00331540">
        <w:rPr>
          <w:rFonts w:ascii="Times New Roman" w:hAnsi="Times New Roman"/>
        </w:rPr>
        <w:tab/>
        <w:t xml:space="preserve">3.5. Муниципальное имущество, переданное в доверительное управление, </w:t>
      </w:r>
      <w:proofErr w:type="gramStart"/>
      <w:r w:rsidRPr="00331540">
        <w:rPr>
          <w:rFonts w:ascii="Times New Roman" w:hAnsi="Times New Roman"/>
        </w:rPr>
        <w:t xml:space="preserve">обособляется от другого </w:t>
      </w:r>
      <w:r w:rsidRPr="00331540">
        <w:rPr>
          <w:rFonts w:ascii="Times New Roman" w:hAnsi="Times New Roman"/>
        </w:rPr>
        <w:lastRenderedPageBreak/>
        <w:t>имущества доверительного управляющего и отражается</w:t>
      </w:r>
      <w:proofErr w:type="gramEnd"/>
      <w:r w:rsidRPr="00331540">
        <w:rPr>
          <w:rFonts w:ascii="Times New Roman" w:hAnsi="Times New Roman"/>
        </w:rPr>
        <w:t xml:space="preserve"> на отдельном балансе. Для расчетов по деятельности, связанной с доверительным управлением, открывается отдельный банковский счет.</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3.6. Для оформления договора доверительного управления муниципальным имуществом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без проведения торгов представляются следующие документы:</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а) заявление о предоставлении муниципального имущества в пользование по форме, утвержденной Администрацией;</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б) документ, подтверждающий личность заявителя, а в </w:t>
      </w:r>
      <w:proofErr w:type="gramStart"/>
      <w:r w:rsidRPr="00331540">
        <w:rPr>
          <w:rFonts w:ascii="Times New Roman" w:hAnsi="Times New Roman"/>
        </w:rPr>
        <w:t>случае</w:t>
      </w:r>
      <w:proofErr w:type="gramEnd"/>
      <w:r w:rsidRPr="00331540">
        <w:rPr>
          <w:rFonts w:ascii="Times New Roman" w:hAnsi="Times New Roman"/>
        </w:rPr>
        <w:t xml:space="preserve">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в) учредительные документы юридического лица со всеми изменениями и дополнениями на дату подачи заявления и их копии;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331540">
          <w:rPr>
            <w:rFonts w:ascii="Times New Roman" w:eastAsia="SimSun" w:hAnsi="Times New Roman"/>
            <w:color w:val="0000FF"/>
            <w:u w:val="single"/>
          </w:rPr>
          <w:t>Кодексом Российской Федерации об административных правонарушениях</w:t>
        </w:r>
      </w:hyperlink>
      <w:r w:rsidRPr="00331540">
        <w:rPr>
          <w:rFonts w:ascii="Times New Roman" w:hAnsi="Times New Roman"/>
        </w:rPr>
        <w:t>;</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ж) перечень муниципального имущества, предполагаемого к передаче в доверительное управление;</w:t>
      </w:r>
    </w:p>
    <w:p w:rsidR="00331540" w:rsidRPr="00331540" w:rsidRDefault="00331540" w:rsidP="00331540">
      <w:pPr>
        <w:spacing w:after="0" w:line="240" w:lineRule="auto"/>
        <w:ind w:firstLine="480"/>
        <w:jc w:val="both"/>
        <w:textAlignment w:val="baseline"/>
        <w:rPr>
          <w:rFonts w:ascii="Times New Roman" w:hAnsi="Times New Roman"/>
        </w:rPr>
      </w:pPr>
      <w:proofErr w:type="gramStart"/>
      <w:r w:rsidRPr="00331540">
        <w:rPr>
          <w:rFonts w:ascii="Times New Roman" w:hAnsi="Times New Roman"/>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r w:rsidRPr="00331540">
        <w:rPr>
          <w:rFonts w:ascii="Times New Roman" w:hAnsi="Times New Roman"/>
        </w:rPr>
        <w:br/>
      </w:r>
      <w:r w:rsidRPr="00331540">
        <w:rPr>
          <w:rFonts w:ascii="Times New Roman" w:hAnsi="Times New Roman"/>
        </w:rPr>
        <w:tab/>
      </w:r>
      <w:proofErr w:type="gramStart"/>
      <w:r w:rsidRPr="00331540">
        <w:rPr>
          <w:rFonts w:ascii="Times New Roman" w:hAnsi="Times New Roman"/>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331540">
          <w:rPr>
            <w:rFonts w:ascii="Times New Roman" w:eastAsia="SimSun" w:hAnsi="Times New Roman"/>
            <w:color w:val="0000FF"/>
            <w:u w:val="single"/>
          </w:rPr>
          <w:t>Кодексом Российской Федерации об административных правонарушениях</w:t>
        </w:r>
      </w:hyperlink>
      <w:r w:rsidRPr="00331540">
        <w:rPr>
          <w:rFonts w:ascii="Times New Roman" w:hAnsi="Times New Roman"/>
        </w:rPr>
        <w:t>;</w:t>
      </w:r>
      <w:proofErr w:type="gramEnd"/>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л) выписка из Единого реестра субъектов малого и среднего предпринимательства;</w:t>
      </w:r>
      <w:r w:rsidRPr="00331540">
        <w:rPr>
          <w:rFonts w:ascii="Times New Roman" w:hAnsi="Times New Roman"/>
        </w:rPr>
        <w:b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331540" w:rsidRPr="00331540" w:rsidRDefault="00331540" w:rsidP="00331540">
      <w:pPr>
        <w:spacing w:after="0" w:line="240" w:lineRule="auto"/>
        <w:ind w:firstLine="480"/>
        <w:jc w:val="both"/>
        <w:textAlignment w:val="baseline"/>
        <w:rPr>
          <w:rFonts w:ascii="Times New Roman" w:hAnsi="Times New Roman"/>
        </w:rPr>
      </w:pPr>
      <w:proofErr w:type="gramStart"/>
      <w:r w:rsidRPr="00331540">
        <w:rPr>
          <w:rFonts w:ascii="Times New Roman" w:hAnsi="Times New Roman"/>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rsidRPr="00331540">
        <w:rPr>
          <w:rFonts w:ascii="Times New Roman" w:hAnsi="Times New Roman"/>
        </w:rPr>
        <w:t xml:space="preserve"> личном </w:t>
      </w:r>
      <w:proofErr w:type="gramStart"/>
      <w:r w:rsidRPr="00331540">
        <w:rPr>
          <w:rFonts w:ascii="Times New Roman" w:hAnsi="Times New Roman"/>
        </w:rPr>
        <w:t>обращении</w:t>
      </w:r>
      <w:proofErr w:type="gramEnd"/>
      <w:r w:rsidRPr="00331540">
        <w:rPr>
          <w:rFonts w:ascii="Times New Roman" w:hAnsi="Times New Roman"/>
        </w:rPr>
        <w:t xml:space="preserve"> заявителя.</w:t>
      </w:r>
    </w:p>
    <w:p w:rsidR="00331540" w:rsidRPr="00331540" w:rsidRDefault="00331540" w:rsidP="00331540">
      <w:pPr>
        <w:spacing w:after="0" w:line="240" w:lineRule="auto"/>
        <w:ind w:firstLine="480"/>
        <w:jc w:val="both"/>
        <w:textAlignment w:val="baseline"/>
        <w:rPr>
          <w:rFonts w:ascii="Times New Roman" w:hAnsi="Times New Roman"/>
        </w:rPr>
      </w:pPr>
      <w:proofErr w:type="gramStart"/>
      <w:r w:rsidRPr="00331540">
        <w:rPr>
          <w:rFonts w:ascii="Times New Roman" w:hAnsi="Times New Roman"/>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Документ,</w:t>
      </w:r>
      <w:r w:rsidRPr="00331540">
        <w:rPr>
          <w:rFonts w:ascii="Times New Roman" w:hAnsi="Times New Roman"/>
          <w:spacing w:val="1"/>
        </w:rPr>
        <w:t xml:space="preserve"> </w:t>
      </w:r>
      <w:r w:rsidRPr="00331540">
        <w:rPr>
          <w:rFonts w:ascii="Times New Roman" w:hAnsi="Times New Roman"/>
        </w:rPr>
        <w:t>указанный</w:t>
      </w:r>
      <w:r w:rsidRPr="00331540">
        <w:rPr>
          <w:rFonts w:ascii="Times New Roman" w:hAnsi="Times New Roman"/>
          <w:spacing w:val="1"/>
        </w:rPr>
        <w:t xml:space="preserve"> </w:t>
      </w:r>
      <w:r w:rsidRPr="00331540">
        <w:rPr>
          <w:rFonts w:ascii="Times New Roman" w:hAnsi="Times New Roman"/>
        </w:rPr>
        <w:t>в</w:t>
      </w:r>
      <w:r w:rsidRPr="00331540">
        <w:rPr>
          <w:rFonts w:ascii="Times New Roman" w:hAnsi="Times New Roman"/>
          <w:spacing w:val="1"/>
        </w:rPr>
        <w:t xml:space="preserve"> </w:t>
      </w:r>
      <w:proofErr w:type="gramStart"/>
      <w:r w:rsidRPr="00331540">
        <w:rPr>
          <w:rFonts w:ascii="Times New Roman" w:hAnsi="Times New Roman"/>
        </w:rPr>
        <w:t>подпункте</w:t>
      </w:r>
      <w:proofErr w:type="gramEnd"/>
      <w:r w:rsidRPr="00331540">
        <w:rPr>
          <w:rFonts w:ascii="Times New Roman" w:hAnsi="Times New Roman"/>
          <w:spacing w:val="1"/>
        </w:rPr>
        <w:t xml:space="preserve"> </w:t>
      </w:r>
      <w:r w:rsidRPr="00331540">
        <w:rPr>
          <w:rFonts w:ascii="Times New Roman" w:hAnsi="Times New Roman"/>
        </w:rPr>
        <w:t>"м"</w:t>
      </w:r>
      <w:r w:rsidRPr="00331540">
        <w:rPr>
          <w:rFonts w:ascii="Times New Roman" w:hAnsi="Times New Roman"/>
          <w:spacing w:val="1"/>
        </w:rPr>
        <w:t xml:space="preserve"> </w:t>
      </w:r>
      <w:r w:rsidRPr="00331540">
        <w:rPr>
          <w:rFonts w:ascii="Times New Roman" w:hAnsi="Times New Roman"/>
        </w:rPr>
        <w:t>настоящего</w:t>
      </w:r>
      <w:r w:rsidRPr="00331540">
        <w:rPr>
          <w:rFonts w:ascii="Times New Roman" w:hAnsi="Times New Roman"/>
          <w:spacing w:val="1"/>
        </w:rPr>
        <w:t xml:space="preserve"> </w:t>
      </w:r>
      <w:r w:rsidRPr="00331540">
        <w:rPr>
          <w:rFonts w:ascii="Times New Roman" w:hAnsi="Times New Roman"/>
        </w:rPr>
        <w:t>пункта,</w:t>
      </w:r>
      <w:r w:rsidRPr="00331540">
        <w:rPr>
          <w:rFonts w:ascii="Times New Roman" w:hAnsi="Times New Roman"/>
          <w:spacing w:val="1"/>
        </w:rPr>
        <w:t xml:space="preserve"> </w:t>
      </w:r>
      <w:r w:rsidRPr="00331540">
        <w:rPr>
          <w:rFonts w:ascii="Times New Roman" w:hAnsi="Times New Roman"/>
        </w:rPr>
        <w:t>запрашивается</w:t>
      </w:r>
      <w:r w:rsidRPr="00331540">
        <w:rPr>
          <w:rFonts w:ascii="Times New Roman" w:hAnsi="Times New Roman"/>
          <w:spacing w:val="1"/>
        </w:rPr>
        <w:t xml:space="preserve"> </w:t>
      </w:r>
      <w:r w:rsidRPr="00331540">
        <w:rPr>
          <w:rFonts w:ascii="Times New Roman" w:hAnsi="Times New Roman"/>
        </w:rPr>
        <w:t>Администрацией</w:t>
      </w:r>
      <w:r w:rsidRPr="00331540">
        <w:rPr>
          <w:rFonts w:ascii="Times New Roman" w:hAnsi="Times New Roman"/>
          <w:spacing w:val="1"/>
        </w:rPr>
        <w:t xml:space="preserve"> </w:t>
      </w:r>
      <w:r w:rsidRPr="00331540">
        <w:rPr>
          <w:rFonts w:ascii="Times New Roman" w:hAnsi="Times New Roman"/>
        </w:rPr>
        <w:t>в</w:t>
      </w:r>
      <w:r w:rsidRPr="00331540">
        <w:rPr>
          <w:rFonts w:ascii="Times New Roman" w:hAnsi="Times New Roman"/>
          <w:spacing w:val="1"/>
        </w:rPr>
        <w:t xml:space="preserve"> </w:t>
      </w:r>
      <w:r w:rsidRPr="00331540">
        <w:rPr>
          <w:rFonts w:ascii="Times New Roman" w:hAnsi="Times New Roman"/>
        </w:rPr>
        <w:t>организациях,</w:t>
      </w:r>
      <w:r w:rsidRPr="00331540">
        <w:rPr>
          <w:rFonts w:ascii="Times New Roman" w:hAnsi="Times New Roman"/>
          <w:spacing w:val="1"/>
        </w:rPr>
        <w:t xml:space="preserve"> </w:t>
      </w:r>
      <w:r w:rsidRPr="00331540">
        <w:rPr>
          <w:rFonts w:ascii="Times New Roman" w:hAnsi="Times New Roman"/>
        </w:rPr>
        <w:t>осуществляющих</w:t>
      </w:r>
      <w:r w:rsidRPr="00331540">
        <w:rPr>
          <w:rFonts w:ascii="Times New Roman" w:hAnsi="Times New Roman"/>
          <w:spacing w:val="1"/>
        </w:rPr>
        <w:t xml:space="preserve"> </w:t>
      </w:r>
      <w:r w:rsidRPr="00331540">
        <w:rPr>
          <w:rFonts w:ascii="Times New Roman" w:hAnsi="Times New Roman"/>
        </w:rPr>
        <w:t>изготовление</w:t>
      </w:r>
      <w:r w:rsidRPr="00331540">
        <w:rPr>
          <w:rFonts w:ascii="Times New Roman" w:hAnsi="Times New Roman"/>
          <w:spacing w:val="61"/>
        </w:rPr>
        <w:t xml:space="preserve"> </w:t>
      </w:r>
      <w:r w:rsidRPr="00331540">
        <w:rPr>
          <w:rFonts w:ascii="Times New Roman" w:hAnsi="Times New Roman"/>
        </w:rPr>
        <w:t>технической</w:t>
      </w:r>
      <w:r w:rsidRPr="00331540">
        <w:rPr>
          <w:rFonts w:ascii="Times New Roman" w:hAnsi="Times New Roman"/>
          <w:spacing w:val="-57"/>
        </w:rPr>
        <w:t xml:space="preserve"> </w:t>
      </w:r>
      <w:r w:rsidRPr="00331540">
        <w:rPr>
          <w:rFonts w:ascii="Times New Roman" w:hAnsi="Times New Roman"/>
        </w:rPr>
        <w:t>документации,</w:t>
      </w:r>
      <w:r w:rsidRPr="00331540">
        <w:rPr>
          <w:rFonts w:ascii="Times New Roman" w:hAnsi="Times New Roman"/>
          <w:spacing w:val="1"/>
        </w:rPr>
        <w:t xml:space="preserve"> </w:t>
      </w:r>
      <w:r w:rsidRPr="00331540">
        <w:rPr>
          <w:rFonts w:ascii="Times New Roman" w:hAnsi="Times New Roman"/>
        </w:rPr>
        <w:t>в</w:t>
      </w:r>
      <w:r w:rsidRPr="00331540">
        <w:rPr>
          <w:rFonts w:ascii="Times New Roman" w:hAnsi="Times New Roman"/>
          <w:spacing w:val="1"/>
        </w:rPr>
        <w:t xml:space="preserve"> </w:t>
      </w:r>
      <w:r w:rsidRPr="00331540">
        <w:rPr>
          <w:rFonts w:ascii="Times New Roman" w:hAnsi="Times New Roman"/>
        </w:rPr>
        <w:t>случае,</w:t>
      </w:r>
      <w:r w:rsidRPr="00331540">
        <w:rPr>
          <w:rFonts w:ascii="Times New Roman" w:hAnsi="Times New Roman"/>
          <w:spacing w:val="1"/>
        </w:rPr>
        <w:t xml:space="preserve"> </w:t>
      </w:r>
      <w:r w:rsidRPr="00331540">
        <w:rPr>
          <w:rFonts w:ascii="Times New Roman" w:hAnsi="Times New Roman"/>
        </w:rPr>
        <w:t>если</w:t>
      </w:r>
      <w:r w:rsidRPr="00331540">
        <w:rPr>
          <w:rFonts w:ascii="Times New Roman" w:hAnsi="Times New Roman"/>
          <w:spacing w:val="1"/>
        </w:rPr>
        <w:t xml:space="preserve"> </w:t>
      </w:r>
      <w:r w:rsidRPr="00331540">
        <w:rPr>
          <w:rFonts w:ascii="Times New Roman" w:hAnsi="Times New Roman"/>
        </w:rPr>
        <w:t>данная</w:t>
      </w:r>
      <w:r w:rsidRPr="00331540">
        <w:rPr>
          <w:rFonts w:ascii="Times New Roman" w:hAnsi="Times New Roman"/>
          <w:spacing w:val="1"/>
        </w:rPr>
        <w:t xml:space="preserve"> </w:t>
      </w:r>
      <w:r w:rsidRPr="00331540">
        <w:rPr>
          <w:rFonts w:ascii="Times New Roman" w:hAnsi="Times New Roman"/>
        </w:rPr>
        <w:t>документация</w:t>
      </w:r>
      <w:r w:rsidRPr="00331540">
        <w:rPr>
          <w:rFonts w:ascii="Times New Roman" w:hAnsi="Times New Roman"/>
          <w:spacing w:val="1"/>
        </w:rPr>
        <w:t xml:space="preserve"> </w:t>
      </w:r>
      <w:r w:rsidRPr="00331540">
        <w:rPr>
          <w:rFonts w:ascii="Times New Roman" w:hAnsi="Times New Roman"/>
        </w:rPr>
        <w:t>изготовлена</w:t>
      </w:r>
      <w:r w:rsidRPr="00331540">
        <w:rPr>
          <w:rFonts w:ascii="Times New Roman" w:hAnsi="Times New Roman"/>
          <w:spacing w:val="1"/>
        </w:rPr>
        <w:t xml:space="preserve"> </w:t>
      </w:r>
      <w:r w:rsidRPr="00331540">
        <w:rPr>
          <w:rFonts w:ascii="Times New Roman" w:hAnsi="Times New Roman"/>
        </w:rPr>
        <w:t>муниципальным</w:t>
      </w:r>
      <w:r w:rsidRPr="00331540">
        <w:rPr>
          <w:rFonts w:ascii="Times New Roman" w:hAnsi="Times New Roman"/>
          <w:spacing w:val="-57"/>
        </w:rPr>
        <w:t xml:space="preserve"> </w:t>
      </w:r>
      <w:r w:rsidRPr="00331540">
        <w:rPr>
          <w:rFonts w:ascii="Times New Roman" w:hAnsi="Times New Roman"/>
        </w:rPr>
        <w:t>учреждением,</w:t>
      </w:r>
      <w:r w:rsidRPr="00331540">
        <w:rPr>
          <w:rFonts w:ascii="Times New Roman" w:hAnsi="Times New Roman"/>
          <w:spacing w:val="-2"/>
        </w:rPr>
        <w:t xml:space="preserve"> </w:t>
      </w:r>
      <w:r w:rsidRPr="00331540">
        <w:rPr>
          <w:rFonts w:ascii="Times New Roman" w:hAnsi="Times New Roman"/>
        </w:rPr>
        <w:t>подведомственным</w:t>
      </w:r>
      <w:r w:rsidRPr="00331540">
        <w:rPr>
          <w:rFonts w:ascii="Times New Roman" w:hAnsi="Times New Roman"/>
          <w:spacing w:val="-1"/>
        </w:rPr>
        <w:t xml:space="preserve"> </w:t>
      </w:r>
      <w:r w:rsidRPr="00331540">
        <w:rPr>
          <w:rFonts w:ascii="Times New Roman" w:hAnsi="Times New Roman"/>
        </w:rPr>
        <w:t>Администрации.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r w:rsidRPr="00331540">
        <w:rPr>
          <w:rFonts w:ascii="Times New Roman" w:hAnsi="Times New Roman"/>
        </w:rPr>
        <w:br/>
        <w:t>Договор доверительного управления имуществом заключается на срок, не превышающий пяти лет.</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lastRenderedPageBreak/>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3.9. В случае</w:t>
      </w:r>
      <w:proofErr w:type="gramStart"/>
      <w:r w:rsidRPr="00331540">
        <w:rPr>
          <w:rFonts w:ascii="Times New Roman" w:hAnsi="Times New Roman"/>
        </w:rPr>
        <w:t>,</w:t>
      </w:r>
      <w:proofErr w:type="gramEnd"/>
      <w:r w:rsidRPr="00331540">
        <w:rPr>
          <w:rFonts w:ascii="Times New Roman" w:hAnsi="Times New Roman"/>
        </w:rPr>
        <w:t xml:space="preserve">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r w:rsidRPr="00331540">
        <w:rPr>
          <w:rFonts w:ascii="Times New Roman" w:hAnsi="Times New Roman"/>
        </w:rPr>
        <w:b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331540" w:rsidRPr="00331540" w:rsidRDefault="00331540" w:rsidP="00331540">
      <w:pPr>
        <w:spacing w:after="0" w:line="240" w:lineRule="auto"/>
        <w:ind w:firstLine="480"/>
        <w:jc w:val="center"/>
        <w:textAlignment w:val="baseline"/>
        <w:rPr>
          <w:rFonts w:ascii="Times New Roman" w:hAnsi="Times New Roman"/>
          <w:b/>
          <w:sz w:val="24"/>
          <w:szCs w:val="24"/>
        </w:rPr>
      </w:pPr>
    </w:p>
    <w:p w:rsidR="00331540" w:rsidRPr="00331540" w:rsidRDefault="00331540" w:rsidP="00331540">
      <w:pPr>
        <w:spacing w:after="0" w:line="240" w:lineRule="auto"/>
        <w:ind w:firstLine="480"/>
        <w:jc w:val="center"/>
        <w:textAlignment w:val="baseline"/>
        <w:rPr>
          <w:rFonts w:ascii="Times New Roman" w:hAnsi="Times New Roman"/>
          <w:sz w:val="24"/>
          <w:szCs w:val="24"/>
        </w:rPr>
      </w:pPr>
      <w:r w:rsidRPr="00331540">
        <w:rPr>
          <w:rFonts w:ascii="Times New Roman" w:hAnsi="Times New Roman"/>
          <w:b/>
          <w:sz w:val="24"/>
          <w:szCs w:val="24"/>
        </w:rPr>
        <w:t>4. ОСОБЕННОСТИ ПЕРЕДАЧИ МУНИЦИПАЛЬНОГО ИМУЩЕСТВА В БЕЗВОЗМЕЗДНОЕ ПОЛЬЗОВАНИЕ</w:t>
      </w:r>
    </w:p>
    <w:p w:rsidR="00331540" w:rsidRPr="00331540" w:rsidRDefault="00331540" w:rsidP="00331540">
      <w:pPr>
        <w:spacing w:after="0" w:line="240" w:lineRule="auto"/>
        <w:jc w:val="both"/>
        <w:textAlignment w:val="baseline"/>
        <w:rPr>
          <w:rFonts w:ascii="Times New Roman" w:hAnsi="Times New Roman"/>
          <w:sz w:val="24"/>
          <w:szCs w:val="24"/>
        </w:rPr>
      </w:pP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4.1. Муниципальное имущество передается в безвозмездное пользование в </w:t>
      </w:r>
      <w:proofErr w:type="gramStart"/>
      <w:r w:rsidRPr="00331540">
        <w:rPr>
          <w:rFonts w:ascii="Times New Roman" w:hAnsi="Times New Roman"/>
        </w:rPr>
        <w:t>соответствии</w:t>
      </w:r>
      <w:proofErr w:type="gramEnd"/>
      <w:r w:rsidRPr="00331540">
        <w:rPr>
          <w:rFonts w:ascii="Times New Roman" w:hAnsi="Times New Roman"/>
        </w:rPr>
        <w:t xml:space="preserve"> с разделом 2 настоящего Порядка.</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4.2. Администрация либо иные лица, уполномоченные Администрацией, являются</w:t>
      </w:r>
      <w:r w:rsidRPr="00331540">
        <w:rPr>
          <w:rFonts w:ascii="Times New Roman" w:hAnsi="Times New Roman"/>
          <w:spacing w:val="1"/>
        </w:rPr>
        <w:t xml:space="preserve"> </w:t>
      </w:r>
      <w:r w:rsidRPr="00331540">
        <w:rPr>
          <w:rFonts w:ascii="Times New Roman" w:hAnsi="Times New Roman"/>
        </w:rPr>
        <w:t>ссудодателями</w:t>
      </w:r>
      <w:r w:rsidRPr="00331540">
        <w:rPr>
          <w:rFonts w:ascii="Times New Roman" w:hAnsi="Times New Roman"/>
          <w:spacing w:val="-1"/>
        </w:rPr>
        <w:t xml:space="preserve"> </w:t>
      </w:r>
      <w:r w:rsidRPr="00331540">
        <w:rPr>
          <w:rFonts w:ascii="Times New Roman" w:hAnsi="Times New Roman"/>
        </w:rPr>
        <w:t>муниципального имущества.</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Ссудополучатель обязан пользоваться муниципальным имуществом в </w:t>
      </w:r>
      <w:proofErr w:type="gramStart"/>
      <w:r w:rsidRPr="00331540">
        <w:rPr>
          <w:rFonts w:ascii="Times New Roman" w:hAnsi="Times New Roman"/>
        </w:rPr>
        <w:t>соответствии</w:t>
      </w:r>
      <w:proofErr w:type="gramEnd"/>
      <w:r w:rsidRPr="00331540">
        <w:rPr>
          <w:rFonts w:ascii="Times New Roman" w:hAnsi="Times New Roman"/>
        </w:rPr>
        <w:t xml:space="preserve"> с условиями договора безвозмездного пользования.</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4.4. Муниципальное имущество, переданное в безвозмездное пользование, учитывается ссудополучателем на </w:t>
      </w:r>
      <w:proofErr w:type="spellStart"/>
      <w:r w:rsidRPr="00331540">
        <w:rPr>
          <w:rFonts w:ascii="Times New Roman" w:hAnsi="Times New Roman"/>
        </w:rPr>
        <w:t>забалансовом</w:t>
      </w:r>
      <w:proofErr w:type="spellEnd"/>
      <w:r w:rsidRPr="00331540">
        <w:rPr>
          <w:rFonts w:ascii="Times New Roman" w:hAnsi="Times New Roman"/>
        </w:rPr>
        <w:t xml:space="preserve"> счете в соответствии с законодательством.</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4.5. Для оформления договора безвозмездного пользования муниципальным имуществом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без проведения торгов представляются следующие документы:</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а) заявление о предоставлении муниципального имущества в пользование по форме, утвержденной Администрацией;</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б) документ, подтверждающий личность заявителя, а в </w:t>
      </w:r>
      <w:proofErr w:type="gramStart"/>
      <w:r w:rsidRPr="00331540">
        <w:rPr>
          <w:rFonts w:ascii="Times New Roman" w:hAnsi="Times New Roman"/>
        </w:rPr>
        <w:t>случае</w:t>
      </w:r>
      <w:proofErr w:type="gramEnd"/>
      <w:r w:rsidRPr="00331540">
        <w:rPr>
          <w:rFonts w:ascii="Times New Roman" w:hAnsi="Times New Roman"/>
        </w:rPr>
        <w:t xml:space="preserve">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в) учредительные документы юридического лица со всеми изменениями и дополнениями на дату подачи заявления и их копии;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331540">
          <w:rPr>
            <w:rFonts w:ascii="Times New Roman" w:eastAsia="SimSun" w:hAnsi="Times New Roman"/>
            <w:color w:val="0000FF"/>
            <w:u w:val="single"/>
          </w:rPr>
          <w:t>Кодексом Российской Федерации об административных правонарушениях</w:t>
        </w:r>
      </w:hyperlink>
      <w:r w:rsidRPr="00331540">
        <w:rPr>
          <w:rFonts w:ascii="Times New Roman" w:hAnsi="Times New Roman"/>
        </w:rPr>
        <w:t>;</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ж) перечень муниципального имущества, предполагаемого к передаче в безвозмездное пользование;</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з) выписка из ЕГРЮЛ;</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и) выписка из ЕГРИП;</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к) выписка из ЕГРН;</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л) выписка из Единого реестра субъектов малого и среднего предпринимательства;</w:t>
      </w:r>
      <w:r w:rsidRPr="00331540">
        <w:rPr>
          <w:rFonts w:ascii="Times New Roman" w:hAnsi="Times New Roman"/>
        </w:rPr>
        <w:b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Документы, указанные в </w:t>
      </w:r>
      <w:proofErr w:type="gramStart"/>
      <w:r w:rsidRPr="00331540">
        <w:rPr>
          <w:rFonts w:ascii="Times New Roman" w:hAnsi="Times New Roman"/>
        </w:rPr>
        <w:t>подпунктах</w:t>
      </w:r>
      <w:proofErr w:type="gramEnd"/>
      <w:r w:rsidRPr="00331540">
        <w:rPr>
          <w:rFonts w:ascii="Times New Roman" w:hAnsi="Times New Roman"/>
        </w:rPr>
        <w:t xml:space="preserve"> "а" - "ж" настоящего пункта, представляются в Администрацию заявителем самостоятельно непосредственно в адрес Администрации, в том числе через РГАУ МФЦ, </w:t>
      </w:r>
      <w:r w:rsidRPr="00331540">
        <w:rPr>
          <w:rFonts w:ascii="Times New Roman" w:hAnsi="Times New Roman"/>
        </w:rPr>
        <w:lastRenderedPageBreak/>
        <w:t>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331540" w:rsidRPr="00331540" w:rsidRDefault="00331540" w:rsidP="00331540">
      <w:pPr>
        <w:spacing w:after="0" w:line="240" w:lineRule="auto"/>
        <w:ind w:firstLine="480"/>
        <w:jc w:val="both"/>
        <w:textAlignment w:val="baseline"/>
        <w:rPr>
          <w:rFonts w:ascii="Times New Roman" w:hAnsi="Times New Roman"/>
        </w:rPr>
      </w:pPr>
      <w:proofErr w:type="gramStart"/>
      <w:r w:rsidRPr="00331540">
        <w:rPr>
          <w:rFonts w:ascii="Times New Roman" w:hAnsi="Times New Roman"/>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Документ,</w:t>
      </w:r>
      <w:r w:rsidRPr="00331540">
        <w:rPr>
          <w:rFonts w:ascii="Times New Roman" w:hAnsi="Times New Roman"/>
          <w:spacing w:val="1"/>
        </w:rPr>
        <w:t xml:space="preserve"> </w:t>
      </w:r>
      <w:r w:rsidRPr="00331540">
        <w:rPr>
          <w:rFonts w:ascii="Times New Roman" w:hAnsi="Times New Roman"/>
        </w:rPr>
        <w:t>указанный</w:t>
      </w:r>
      <w:r w:rsidRPr="00331540">
        <w:rPr>
          <w:rFonts w:ascii="Times New Roman" w:hAnsi="Times New Roman"/>
          <w:spacing w:val="1"/>
        </w:rPr>
        <w:t xml:space="preserve"> </w:t>
      </w:r>
      <w:r w:rsidRPr="00331540">
        <w:rPr>
          <w:rFonts w:ascii="Times New Roman" w:hAnsi="Times New Roman"/>
        </w:rPr>
        <w:t>в</w:t>
      </w:r>
      <w:r w:rsidRPr="00331540">
        <w:rPr>
          <w:rFonts w:ascii="Times New Roman" w:hAnsi="Times New Roman"/>
          <w:spacing w:val="1"/>
        </w:rPr>
        <w:t xml:space="preserve"> </w:t>
      </w:r>
      <w:proofErr w:type="gramStart"/>
      <w:r w:rsidRPr="00331540">
        <w:rPr>
          <w:rFonts w:ascii="Times New Roman" w:hAnsi="Times New Roman"/>
        </w:rPr>
        <w:t>подпункте</w:t>
      </w:r>
      <w:proofErr w:type="gramEnd"/>
      <w:r w:rsidRPr="00331540">
        <w:rPr>
          <w:rFonts w:ascii="Times New Roman" w:hAnsi="Times New Roman"/>
          <w:spacing w:val="1"/>
        </w:rPr>
        <w:t xml:space="preserve"> </w:t>
      </w:r>
      <w:r w:rsidRPr="00331540">
        <w:rPr>
          <w:rFonts w:ascii="Times New Roman" w:hAnsi="Times New Roman"/>
        </w:rPr>
        <w:t>"м"</w:t>
      </w:r>
      <w:r w:rsidRPr="00331540">
        <w:rPr>
          <w:rFonts w:ascii="Times New Roman" w:hAnsi="Times New Roman"/>
          <w:spacing w:val="1"/>
        </w:rPr>
        <w:t xml:space="preserve"> </w:t>
      </w:r>
      <w:r w:rsidRPr="00331540">
        <w:rPr>
          <w:rFonts w:ascii="Times New Roman" w:hAnsi="Times New Roman"/>
        </w:rPr>
        <w:t>настоящего</w:t>
      </w:r>
      <w:r w:rsidRPr="00331540">
        <w:rPr>
          <w:rFonts w:ascii="Times New Roman" w:hAnsi="Times New Roman"/>
          <w:spacing w:val="1"/>
        </w:rPr>
        <w:t xml:space="preserve"> </w:t>
      </w:r>
      <w:r w:rsidRPr="00331540">
        <w:rPr>
          <w:rFonts w:ascii="Times New Roman" w:hAnsi="Times New Roman"/>
        </w:rPr>
        <w:t>пункта,</w:t>
      </w:r>
      <w:r w:rsidRPr="00331540">
        <w:rPr>
          <w:rFonts w:ascii="Times New Roman" w:hAnsi="Times New Roman"/>
          <w:spacing w:val="1"/>
        </w:rPr>
        <w:t xml:space="preserve"> </w:t>
      </w:r>
      <w:r w:rsidRPr="00331540">
        <w:rPr>
          <w:rFonts w:ascii="Times New Roman" w:hAnsi="Times New Roman"/>
        </w:rPr>
        <w:t>запрашивается</w:t>
      </w:r>
      <w:r w:rsidRPr="00331540">
        <w:rPr>
          <w:rFonts w:ascii="Times New Roman" w:hAnsi="Times New Roman"/>
          <w:spacing w:val="1"/>
        </w:rPr>
        <w:t xml:space="preserve"> </w:t>
      </w:r>
      <w:r w:rsidRPr="00331540">
        <w:rPr>
          <w:rFonts w:ascii="Times New Roman" w:hAnsi="Times New Roman"/>
        </w:rPr>
        <w:t>Администрацией</w:t>
      </w:r>
      <w:r w:rsidRPr="00331540">
        <w:rPr>
          <w:rFonts w:ascii="Times New Roman" w:hAnsi="Times New Roman"/>
          <w:spacing w:val="1"/>
        </w:rPr>
        <w:t xml:space="preserve"> </w:t>
      </w:r>
      <w:r w:rsidRPr="00331540">
        <w:rPr>
          <w:rFonts w:ascii="Times New Roman" w:hAnsi="Times New Roman"/>
        </w:rPr>
        <w:t>в</w:t>
      </w:r>
      <w:r w:rsidRPr="00331540">
        <w:rPr>
          <w:rFonts w:ascii="Times New Roman" w:hAnsi="Times New Roman"/>
          <w:spacing w:val="1"/>
        </w:rPr>
        <w:t xml:space="preserve"> </w:t>
      </w:r>
      <w:r w:rsidRPr="00331540">
        <w:rPr>
          <w:rFonts w:ascii="Times New Roman" w:hAnsi="Times New Roman"/>
        </w:rPr>
        <w:t>организациях,</w:t>
      </w:r>
      <w:r w:rsidRPr="00331540">
        <w:rPr>
          <w:rFonts w:ascii="Times New Roman" w:hAnsi="Times New Roman"/>
          <w:spacing w:val="1"/>
        </w:rPr>
        <w:t xml:space="preserve"> </w:t>
      </w:r>
      <w:r w:rsidRPr="00331540">
        <w:rPr>
          <w:rFonts w:ascii="Times New Roman" w:hAnsi="Times New Roman"/>
        </w:rPr>
        <w:t>осуществляющих</w:t>
      </w:r>
      <w:r w:rsidRPr="00331540">
        <w:rPr>
          <w:rFonts w:ascii="Times New Roman" w:hAnsi="Times New Roman"/>
          <w:spacing w:val="1"/>
        </w:rPr>
        <w:t xml:space="preserve"> </w:t>
      </w:r>
      <w:r w:rsidRPr="00331540">
        <w:rPr>
          <w:rFonts w:ascii="Times New Roman" w:hAnsi="Times New Roman"/>
        </w:rPr>
        <w:t>изготовление</w:t>
      </w:r>
      <w:r w:rsidRPr="00331540">
        <w:rPr>
          <w:rFonts w:ascii="Times New Roman" w:hAnsi="Times New Roman"/>
          <w:spacing w:val="61"/>
        </w:rPr>
        <w:t xml:space="preserve"> </w:t>
      </w:r>
      <w:r w:rsidRPr="00331540">
        <w:rPr>
          <w:rFonts w:ascii="Times New Roman" w:hAnsi="Times New Roman"/>
        </w:rPr>
        <w:t>технической</w:t>
      </w:r>
      <w:r w:rsidRPr="00331540">
        <w:rPr>
          <w:rFonts w:ascii="Times New Roman" w:hAnsi="Times New Roman"/>
          <w:spacing w:val="-57"/>
        </w:rPr>
        <w:t xml:space="preserve"> </w:t>
      </w:r>
      <w:r w:rsidRPr="00331540">
        <w:rPr>
          <w:rFonts w:ascii="Times New Roman" w:hAnsi="Times New Roman"/>
        </w:rPr>
        <w:t>документации,</w:t>
      </w:r>
      <w:r w:rsidRPr="00331540">
        <w:rPr>
          <w:rFonts w:ascii="Times New Roman" w:hAnsi="Times New Roman"/>
          <w:spacing w:val="1"/>
        </w:rPr>
        <w:t xml:space="preserve"> </w:t>
      </w:r>
      <w:r w:rsidRPr="00331540">
        <w:rPr>
          <w:rFonts w:ascii="Times New Roman" w:hAnsi="Times New Roman"/>
        </w:rPr>
        <w:t>в</w:t>
      </w:r>
      <w:r w:rsidRPr="00331540">
        <w:rPr>
          <w:rFonts w:ascii="Times New Roman" w:hAnsi="Times New Roman"/>
          <w:spacing w:val="1"/>
        </w:rPr>
        <w:t xml:space="preserve"> </w:t>
      </w:r>
      <w:r w:rsidRPr="00331540">
        <w:rPr>
          <w:rFonts w:ascii="Times New Roman" w:hAnsi="Times New Roman"/>
        </w:rPr>
        <w:t>случае,</w:t>
      </w:r>
      <w:r w:rsidRPr="00331540">
        <w:rPr>
          <w:rFonts w:ascii="Times New Roman" w:hAnsi="Times New Roman"/>
          <w:spacing w:val="1"/>
        </w:rPr>
        <w:t xml:space="preserve"> </w:t>
      </w:r>
      <w:r w:rsidRPr="00331540">
        <w:rPr>
          <w:rFonts w:ascii="Times New Roman" w:hAnsi="Times New Roman"/>
        </w:rPr>
        <w:t>если</w:t>
      </w:r>
      <w:r w:rsidRPr="00331540">
        <w:rPr>
          <w:rFonts w:ascii="Times New Roman" w:hAnsi="Times New Roman"/>
          <w:spacing w:val="1"/>
        </w:rPr>
        <w:t xml:space="preserve"> </w:t>
      </w:r>
      <w:r w:rsidRPr="00331540">
        <w:rPr>
          <w:rFonts w:ascii="Times New Roman" w:hAnsi="Times New Roman"/>
        </w:rPr>
        <w:t>данная</w:t>
      </w:r>
      <w:r w:rsidRPr="00331540">
        <w:rPr>
          <w:rFonts w:ascii="Times New Roman" w:hAnsi="Times New Roman"/>
          <w:spacing w:val="1"/>
        </w:rPr>
        <w:t xml:space="preserve"> </w:t>
      </w:r>
      <w:r w:rsidRPr="00331540">
        <w:rPr>
          <w:rFonts w:ascii="Times New Roman" w:hAnsi="Times New Roman"/>
        </w:rPr>
        <w:t>документация</w:t>
      </w:r>
      <w:r w:rsidRPr="00331540">
        <w:rPr>
          <w:rFonts w:ascii="Times New Roman" w:hAnsi="Times New Roman"/>
          <w:spacing w:val="1"/>
        </w:rPr>
        <w:t xml:space="preserve"> </w:t>
      </w:r>
      <w:r w:rsidRPr="00331540">
        <w:rPr>
          <w:rFonts w:ascii="Times New Roman" w:hAnsi="Times New Roman"/>
        </w:rPr>
        <w:t>изготовлена</w:t>
      </w:r>
      <w:r w:rsidRPr="00331540">
        <w:rPr>
          <w:rFonts w:ascii="Times New Roman" w:hAnsi="Times New Roman"/>
          <w:spacing w:val="1"/>
        </w:rPr>
        <w:t xml:space="preserve"> </w:t>
      </w:r>
      <w:r w:rsidRPr="00331540">
        <w:rPr>
          <w:rFonts w:ascii="Times New Roman" w:hAnsi="Times New Roman"/>
        </w:rPr>
        <w:t>муниципальным</w:t>
      </w:r>
      <w:r w:rsidRPr="00331540">
        <w:rPr>
          <w:rFonts w:ascii="Times New Roman" w:hAnsi="Times New Roman"/>
          <w:spacing w:val="-57"/>
        </w:rPr>
        <w:t xml:space="preserve"> </w:t>
      </w:r>
      <w:r w:rsidRPr="00331540">
        <w:rPr>
          <w:rFonts w:ascii="Times New Roman" w:hAnsi="Times New Roman"/>
        </w:rPr>
        <w:t>учреждением,</w:t>
      </w:r>
      <w:r w:rsidRPr="00331540">
        <w:rPr>
          <w:rFonts w:ascii="Times New Roman" w:hAnsi="Times New Roman"/>
          <w:spacing w:val="-2"/>
        </w:rPr>
        <w:t xml:space="preserve"> </w:t>
      </w:r>
      <w:r w:rsidRPr="00331540">
        <w:rPr>
          <w:rFonts w:ascii="Times New Roman" w:hAnsi="Times New Roman"/>
        </w:rPr>
        <w:t>подведомственным</w:t>
      </w:r>
      <w:r w:rsidRPr="00331540">
        <w:rPr>
          <w:rFonts w:ascii="Times New Roman" w:hAnsi="Times New Roman"/>
          <w:spacing w:val="-1"/>
        </w:rPr>
        <w:t xml:space="preserve"> </w:t>
      </w:r>
      <w:r w:rsidRPr="00331540">
        <w:rPr>
          <w:rFonts w:ascii="Times New Roman" w:hAnsi="Times New Roman"/>
        </w:rPr>
        <w:t>Администрации.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r w:rsidRPr="00331540">
        <w:rPr>
          <w:rFonts w:ascii="Times New Roman" w:hAnsi="Times New Roman"/>
        </w:rPr>
        <w:br/>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Полученная ссудополучателем арендная плата в полном </w:t>
      </w:r>
      <w:proofErr w:type="gramStart"/>
      <w:r w:rsidRPr="00331540">
        <w:rPr>
          <w:rFonts w:ascii="Times New Roman" w:hAnsi="Times New Roman"/>
        </w:rPr>
        <w:t>объеме</w:t>
      </w:r>
      <w:proofErr w:type="gramEnd"/>
      <w:r w:rsidRPr="00331540">
        <w:rPr>
          <w:rFonts w:ascii="Times New Roman" w:hAnsi="Times New Roman"/>
        </w:rPr>
        <w:t xml:space="preserve"> перечисляется в доход бюджета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r w:rsidRPr="00331540">
        <w:rPr>
          <w:rFonts w:ascii="Times New Roman" w:hAnsi="Times New Roman"/>
        </w:rPr>
        <w:br/>
        <w:t xml:space="preserve">4.10. Ссудополучатель обязан поддерживать вещь, полученную в безвозмездное пользование, в исправном </w:t>
      </w:r>
      <w:proofErr w:type="gramStart"/>
      <w:r w:rsidRPr="00331540">
        <w:rPr>
          <w:rFonts w:ascii="Times New Roman" w:hAnsi="Times New Roman"/>
        </w:rPr>
        <w:t>состоянии</w:t>
      </w:r>
      <w:proofErr w:type="gramEnd"/>
      <w:r w:rsidRPr="00331540">
        <w:rPr>
          <w:rFonts w:ascii="Times New Roman" w:hAnsi="Times New Roman"/>
        </w:rPr>
        <w:t>,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331540" w:rsidRPr="00331540" w:rsidRDefault="00331540" w:rsidP="00331540">
      <w:pPr>
        <w:keepNext/>
        <w:suppressAutoHyphens/>
        <w:spacing w:after="0" w:line="240" w:lineRule="auto"/>
        <w:jc w:val="center"/>
        <w:textAlignment w:val="baseline"/>
        <w:outlineLvl w:val="2"/>
        <w:rPr>
          <w:rFonts w:ascii="Times New Roman" w:hAnsi="Times New Roman"/>
          <w:b/>
          <w:sz w:val="24"/>
          <w:szCs w:val="24"/>
        </w:rPr>
      </w:pPr>
      <w:r w:rsidRPr="00331540">
        <w:rPr>
          <w:rFonts w:ascii="Times New Roman" w:hAnsi="Times New Roman"/>
          <w:b/>
          <w:bCs/>
          <w:lang w:eastAsia="ar-SA"/>
        </w:rPr>
        <w:br/>
      </w:r>
      <w:r w:rsidRPr="00331540">
        <w:rPr>
          <w:rFonts w:ascii="Times New Roman" w:hAnsi="Times New Roman"/>
          <w:b/>
        </w:rPr>
        <w:t>5. ОСОБЕННОСТИ ПЕРЕДАЧИ МУНИЦИПАЛЬНОГО ИМУЩЕСТВА В АРЕНД</w:t>
      </w:r>
      <w:r w:rsidRPr="00331540">
        <w:rPr>
          <w:rFonts w:ascii="Times New Roman" w:hAnsi="Times New Roman"/>
          <w:b/>
          <w:sz w:val="24"/>
          <w:szCs w:val="24"/>
        </w:rPr>
        <w:t>У</w:t>
      </w:r>
    </w:p>
    <w:p w:rsidR="00331540" w:rsidRPr="00331540" w:rsidRDefault="00331540" w:rsidP="00331540">
      <w:pPr>
        <w:spacing w:after="0" w:line="240" w:lineRule="auto"/>
        <w:jc w:val="both"/>
        <w:textAlignment w:val="baseline"/>
        <w:rPr>
          <w:rFonts w:ascii="Times New Roman" w:hAnsi="Times New Roman"/>
          <w:sz w:val="24"/>
          <w:szCs w:val="24"/>
        </w:rPr>
      </w:pP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5.1. Муниципальное имущество передается в аренду в </w:t>
      </w:r>
      <w:proofErr w:type="gramStart"/>
      <w:r w:rsidRPr="00331540">
        <w:rPr>
          <w:rFonts w:ascii="Times New Roman" w:hAnsi="Times New Roman"/>
        </w:rPr>
        <w:t>соответствии</w:t>
      </w:r>
      <w:proofErr w:type="gramEnd"/>
      <w:r w:rsidRPr="00331540">
        <w:rPr>
          <w:rFonts w:ascii="Times New Roman" w:hAnsi="Times New Roman"/>
        </w:rPr>
        <w:t xml:space="preserve"> с разделом 2 настоящего Порядка.</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5.2. Арендодателем муниципального имущества выступают:</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Администрация;</w:t>
      </w:r>
    </w:p>
    <w:p w:rsidR="00331540" w:rsidRPr="00331540" w:rsidRDefault="00331540" w:rsidP="00331540">
      <w:pPr>
        <w:spacing w:after="0" w:line="240" w:lineRule="auto"/>
        <w:ind w:firstLine="480"/>
        <w:jc w:val="both"/>
        <w:textAlignment w:val="baseline"/>
        <w:rPr>
          <w:rFonts w:ascii="Times New Roman" w:hAnsi="Times New Roman"/>
        </w:rPr>
      </w:pPr>
      <w:proofErr w:type="gramStart"/>
      <w:r w:rsidRPr="00331540">
        <w:rPr>
          <w:rFonts w:ascii="Times New Roman" w:hAnsi="Times New Roman"/>
        </w:rPr>
        <w:t xml:space="preserve">муниципальные предприятия и учреждения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владеющие муниципальным имуществом на праве хозяйственного ведения или оперативного управления;</w:t>
      </w:r>
      <w:r w:rsidRPr="00331540">
        <w:rPr>
          <w:rFonts w:ascii="Times New Roman" w:hAnsi="Times New Roman"/>
        </w:rPr>
        <w:br/>
        <w:t>доверительные управляющие - при условии обязательного согласования предоставления муниципального имущества в аренду с Администрацией.</w:t>
      </w:r>
      <w:proofErr w:type="gramEnd"/>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5.3. Для оформления договора аренды муниципального имущества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без проведения торгов представляются следующие документы:</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а) заявление о предоставлении муниципального имущества в пользование по форме, утвержденной Администрацией;</w:t>
      </w:r>
    </w:p>
    <w:p w:rsidR="00331540" w:rsidRPr="00331540" w:rsidRDefault="00331540" w:rsidP="00331540">
      <w:pPr>
        <w:spacing w:after="0" w:line="240" w:lineRule="auto"/>
        <w:ind w:firstLine="480"/>
        <w:jc w:val="both"/>
        <w:textAlignment w:val="baseline"/>
        <w:rPr>
          <w:rFonts w:ascii="Times New Roman" w:hAnsi="Times New Roman"/>
        </w:rPr>
      </w:pPr>
      <w:proofErr w:type="gramStart"/>
      <w:r w:rsidRPr="00331540">
        <w:rPr>
          <w:rFonts w:ascii="Times New Roman" w:hAnsi="Times New Roman"/>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roofErr w:type="gramEnd"/>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в) учредительные документы юридического лица со всеми изменениями и дополнениями на дату подачи заявления и их копии;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331540">
          <w:rPr>
            <w:rFonts w:ascii="Times New Roman" w:eastAsia="SimSun" w:hAnsi="Times New Roman"/>
            <w:color w:val="0000FF"/>
            <w:u w:val="single"/>
          </w:rPr>
          <w:t>Кодексом Российской Федерации об административных правонарушениях</w:t>
        </w:r>
      </w:hyperlink>
      <w:r w:rsidRPr="00331540">
        <w:rPr>
          <w:rFonts w:ascii="Times New Roman" w:hAnsi="Times New Roman"/>
        </w:rPr>
        <w:t>;</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w:t>
      </w:r>
      <w:r w:rsidRPr="00331540">
        <w:rPr>
          <w:rFonts w:ascii="Times New Roman" w:hAnsi="Times New Roman"/>
        </w:rPr>
        <w:lastRenderedPageBreak/>
        <w:t>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ж) перечень муниципального имущества, предполагаемого к передаче в аренду;</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з) выписка из ЕГРЮЛ;</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и) выписка из ЕГРИП;</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к) выписка из ЕГРН;</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л) выписка из Единого реестра субъектов малого и среднего предпринимательства;</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Документы, указанные в </w:t>
      </w:r>
      <w:proofErr w:type="gramStart"/>
      <w:r w:rsidRPr="00331540">
        <w:rPr>
          <w:rFonts w:ascii="Times New Roman" w:hAnsi="Times New Roman"/>
        </w:rPr>
        <w:t>подпунктах</w:t>
      </w:r>
      <w:proofErr w:type="gramEnd"/>
      <w:r w:rsidRPr="00331540">
        <w:rPr>
          <w:rFonts w:ascii="Times New Roman" w:hAnsi="Times New Roman"/>
        </w:rPr>
        <w:t xml:space="preserve">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331540" w:rsidRPr="00331540" w:rsidRDefault="00331540" w:rsidP="00331540">
      <w:pPr>
        <w:spacing w:after="0" w:line="240" w:lineRule="auto"/>
        <w:ind w:firstLine="480"/>
        <w:jc w:val="both"/>
        <w:textAlignment w:val="baseline"/>
        <w:rPr>
          <w:rFonts w:ascii="Times New Roman" w:hAnsi="Times New Roman"/>
        </w:rPr>
      </w:pPr>
      <w:proofErr w:type="gramStart"/>
      <w:r w:rsidRPr="00331540">
        <w:rPr>
          <w:rFonts w:ascii="Times New Roman" w:hAnsi="Times New Roman"/>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Документ, указанный в </w:t>
      </w:r>
      <w:proofErr w:type="gramStart"/>
      <w:r w:rsidRPr="00331540">
        <w:rPr>
          <w:rFonts w:ascii="Times New Roman" w:hAnsi="Times New Roman"/>
        </w:rPr>
        <w:t>подпункте</w:t>
      </w:r>
      <w:proofErr w:type="gramEnd"/>
      <w:r w:rsidRPr="00331540">
        <w:rPr>
          <w:rFonts w:ascii="Times New Roman" w:hAnsi="Times New Roman"/>
        </w:rPr>
        <w:t xml:space="preserve">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5.4. Сроки аренды муниципального имущества определяются договором аренды.</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5.5. </w:t>
      </w:r>
      <w:proofErr w:type="gramStart"/>
      <w:r w:rsidRPr="00331540">
        <w:rPr>
          <w:rFonts w:ascii="Times New Roman" w:hAnsi="Times New Roman"/>
        </w:rPr>
        <w:t xml:space="preserve">Размер годовой арендной платы при предоставлении муниципального имущества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roofErr w:type="gramEnd"/>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gramStart"/>
      <w:r w:rsidRPr="00331540">
        <w:rPr>
          <w:rFonts w:ascii="Times New Roman" w:hAnsi="Times New Roman"/>
        </w:rPr>
        <w:t xml:space="preserve">Размер годовой арендной платы при предоставлении муниципального имущества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21" w:history="1">
        <w:r w:rsidRPr="00331540">
          <w:rPr>
            <w:rFonts w:ascii="Times New Roman" w:hAnsi="Times New Roman"/>
          </w:rPr>
          <w:t>закона</w:t>
        </w:r>
      </w:hyperlink>
      <w:r w:rsidRPr="00331540">
        <w:rPr>
          <w:rFonts w:ascii="Times New Roman" w:hAnsi="Times New Roman"/>
        </w:rPr>
        <w:t xml:space="preserve"> "Об оценочной деятельности в Российской Федерации</w:t>
      </w:r>
      <w:proofErr w:type="gramEnd"/>
      <w:r w:rsidRPr="00331540">
        <w:rPr>
          <w:rFonts w:ascii="Times New Roman" w:hAnsi="Times New Roman"/>
        </w:rPr>
        <w:t>", за счет средств арендодателя.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Размер годовой арендной платы в </w:t>
      </w:r>
      <w:proofErr w:type="gramStart"/>
      <w:r w:rsidRPr="00331540">
        <w:rPr>
          <w:rFonts w:ascii="Times New Roman" w:hAnsi="Times New Roman"/>
        </w:rPr>
        <w:t>отношении</w:t>
      </w:r>
      <w:proofErr w:type="gramEnd"/>
      <w:r w:rsidRPr="00331540">
        <w:rPr>
          <w:rFonts w:ascii="Times New Roman" w:hAnsi="Times New Roman"/>
        </w:rPr>
        <w:t xml:space="preserve">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Условия, сроки внесения и расчетные счета для перечисления арендной платы определяются договором аренды.</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а) изменение коэффициента расчета годовой арендной платы;</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б) изменение состава арендованного имущества;</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в) изменение вида разрешенного использования арендуемого имущества;</w:t>
      </w:r>
    </w:p>
    <w:p w:rsidR="00331540" w:rsidRPr="00331540" w:rsidRDefault="00331540" w:rsidP="00331540">
      <w:pPr>
        <w:spacing w:after="0" w:line="240" w:lineRule="auto"/>
        <w:ind w:firstLine="480"/>
        <w:jc w:val="both"/>
        <w:textAlignment w:val="baseline"/>
        <w:rPr>
          <w:rFonts w:ascii="Times New Roman" w:hAnsi="Times New Roman"/>
        </w:rPr>
      </w:pPr>
      <w:proofErr w:type="gramStart"/>
      <w:r w:rsidRPr="00331540">
        <w:rPr>
          <w:rFonts w:ascii="Times New Roman" w:hAnsi="Times New Roman"/>
        </w:rPr>
        <w:t>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22" w:history="1">
        <w:r w:rsidRPr="00331540">
          <w:rPr>
            <w:rFonts w:ascii="Times New Roman" w:eastAsia="SimSun" w:hAnsi="Times New Roman"/>
            <w:color w:val="0000FF"/>
            <w:u w:val="single"/>
          </w:rPr>
          <w:t>Федерального закона "Об оценочной деятельности в Российской Федерации"</w:t>
        </w:r>
      </w:hyperlink>
      <w:r w:rsidRPr="00331540">
        <w:rPr>
          <w:rFonts w:ascii="Times New Roman" w:hAnsi="Times New Roman"/>
        </w:rPr>
        <w:t>.</w:t>
      </w:r>
      <w:r w:rsidRPr="00331540">
        <w:rPr>
          <w:rFonts w:ascii="Times New Roman" w:hAnsi="Times New Roman"/>
        </w:rPr>
        <w:br/>
      </w:r>
      <w:r w:rsidRPr="00331540">
        <w:rPr>
          <w:rFonts w:ascii="Times New Roman" w:hAnsi="Times New Roman"/>
        </w:rPr>
        <w:tab/>
        <w:t>5.8.</w:t>
      </w:r>
      <w:proofErr w:type="gramEnd"/>
      <w:r w:rsidRPr="00331540">
        <w:rPr>
          <w:rFonts w:ascii="Times New Roman" w:hAnsi="Times New Roman"/>
        </w:rPr>
        <w:t xml:space="preserve"> Арендатор оплачивает предоставленные ему коммунальные и иные услуги по счету, </w:t>
      </w:r>
      <w:r w:rsidRPr="00331540">
        <w:rPr>
          <w:rFonts w:ascii="Times New Roman" w:hAnsi="Times New Roman"/>
        </w:rPr>
        <w:lastRenderedPageBreak/>
        <w:t>выставленному арендодателем, либо по отдельным договорам, заключаемым им с обслуживающими организациями.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w:t>
      </w:r>
      <w:proofErr w:type="gramStart"/>
      <w:r w:rsidRPr="00331540">
        <w:rPr>
          <w:rFonts w:ascii="Times New Roman" w:hAnsi="Times New Roman"/>
        </w:rPr>
        <w:t>порядке</w:t>
      </w:r>
      <w:proofErr w:type="gramEnd"/>
      <w:r w:rsidRPr="00331540">
        <w:rPr>
          <w:rFonts w:ascii="Times New Roman" w:hAnsi="Times New Roman"/>
        </w:rPr>
        <w:t>, установленном законодательством.</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5.9. Арендодатель и арендатор оформляют договор о передаче муниципального имущества в аренду по форме, утвержденной Администрацией.</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w:t>
      </w:r>
      <w:proofErr w:type="gramStart"/>
      <w:r w:rsidRPr="00331540">
        <w:rPr>
          <w:rFonts w:ascii="Times New Roman" w:hAnsi="Times New Roman"/>
        </w:rPr>
        <w:t>порядке</w:t>
      </w:r>
      <w:proofErr w:type="gramEnd"/>
      <w:r w:rsidRPr="00331540">
        <w:rPr>
          <w:rFonts w:ascii="Times New Roman" w:hAnsi="Times New Roman"/>
        </w:rPr>
        <w:t>.</w:t>
      </w:r>
    </w:p>
    <w:p w:rsidR="00331540" w:rsidRPr="00331540" w:rsidRDefault="00331540" w:rsidP="00331540">
      <w:pPr>
        <w:keepNext/>
        <w:suppressAutoHyphens/>
        <w:spacing w:after="0" w:line="240" w:lineRule="auto"/>
        <w:jc w:val="center"/>
        <w:textAlignment w:val="baseline"/>
        <w:outlineLvl w:val="2"/>
        <w:rPr>
          <w:rFonts w:ascii="Times New Roman" w:hAnsi="Times New Roman"/>
          <w:b/>
          <w:bCs/>
          <w:sz w:val="24"/>
          <w:szCs w:val="24"/>
          <w:lang w:eastAsia="ar-SA"/>
        </w:rPr>
      </w:pPr>
      <w:r w:rsidRPr="00331540">
        <w:rPr>
          <w:rFonts w:ascii="Times New Roman" w:hAnsi="Times New Roman"/>
          <w:b/>
          <w:bCs/>
          <w:sz w:val="24"/>
          <w:szCs w:val="24"/>
          <w:lang w:eastAsia="ar-SA"/>
        </w:rPr>
        <w:br/>
        <w:t>6. ОСОБЕННОСТИ ПЕРЕДАЧИ МУНИЦИПАЛЬНОГО ИМУЩЕСТВА В СУБАРЕНДУ</w:t>
      </w:r>
    </w:p>
    <w:p w:rsidR="00331540" w:rsidRPr="00331540" w:rsidRDefault="00331540" w:rsidP="00331540">
      <w:pPr>
        <w:spacing w:after="0" w:line="240" w:lineRule="auto"/>
        <w:rPr>
          <w:rFonts w:ascii="Times New Roman" w:hAnsi="Times New Roman"/>
        </w:rPr>
      </w:pP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6.2. При передаче имущества в субаренду ответственным за использование имущества перед арендодателем является арендатор.</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Передача в субаренду муниципального имущества и оформление договоров субаренды муниципального имущества осуществляются в </w:t>
      </w:r>
      <w:proofErr w:type="gramStart"/>
      <w:r w:rsidRPr="00331540">
        <w:rPr>
          <w:rFonts w:ascii="Times New Roman" w:hAnsi="Times New Roman"/>
        </w:rPr>
        <w:t>порядке</w:t>
      </w:r>
      <w:proofErr w:type="gramEnd"/>
      <w:r w:rsidRPr="00331540">
        <w:rPr>
          <w:rFonts w:ascii="Times New Roman" w:hAnsi="Times New Roman"/>
        </w:rPr>
        <w:t>, предусмотренном законодательством и настоящим Порядком для договоров аренды муниципального имущества.</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6.3. Для оформления договора субаренды муниципального имущества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без проведения торгов представляются следующие документы:</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а) заявление о предоставлении муниципального имущества в пользование по форме, утвержденной Администрацией;</w:t>
      </w:r>
    </w:p>
    <w:p w:rsidR="00331540" w:rsidRPr="00331540" w:rsidRDefault="00331540" w:rsidP="00331540">
      <w:pPr>
        <w:spacing w:after="0" w:line="240" w:lineRule="auto"/>
        <w:ind w:firstLine="480"/>
        <w:jc w:val="both"/>
        <w:textAlignment w:val="baseline"/>
        <w:rPr>
          <w:rFonts w:ascii="Times New Roman" w:hAnsi="Times New Roman"/>
        </w:rPr>
      </w:pPr>
      <w:proofErr w:type="gramStart"/>
      <w:r w:rsidRPr="00331540">
        <w:rPr>
          <w:rFonts w:ascii="Times New Roman" w:hAnsi="Times New Roman"/>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roofErr w:type="gramEnd"/>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в) учредительные документы юридического лица со всеми изменениями и дополнениями на дату подачи заявления и их копии;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331540">
          <w:rPr>
            <w:rFonts w:ascii="Times New Roman" w:eastAsia="SimSun" w:hAnsi="Times New Roman"/>
            <w:color w:val="0000FF"/>
            <w:u w:val="single"/>
          </w:rPr>
          <w:t>Кодексом Российской Федерации об административных правонарушениях</w:t>
        </w:r>
      </w:hyperlink>
      <w:r w:rsidRPr="00331540">
        <w:rPr>
          <w:rFonts w:ascii="Times New Roman" w:hAnsi="Times New Roman"/>
        </w:rPr>
        <w:t>;</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д) документы, подтверждающие отсутствие задолженности по коммунальным и эксплуатационным услугам;</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з) перечень муниципального имущества, предполагаемого к передаче в субаренду;</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и) выписка из ЕГРЮЛ;</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к) выписка из ЕГРИП;</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л) выписка из ЕГРН;</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м) выписка из Единого реестра субъектов малого и среднего предпринимательства;</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331540" w:rsidRPr="00331540" w:rsidRDefault="00331540" w:rsidP="00331540">
      <w:pPr>
        <w:spacing w:after="0" w:line="240" w:lineRule="auto"/>
        <w:jc w:val="both"/>
        <w:textAlignment w:val="baseline"/>
        <w:rPr>
          <w:rFonts w:ascii="Times New Roman" w:hAnsi="Times New Roman"/>
        </w:rPr>
      </w:pP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Документы, указанные в </w:t>
      </w:r>
      <w:proofErr w:type="gramStart"/>
      <w:r w:rsidRPr="00331540">
        <w:rPr>
          <w:rFonts w:ascii="Times New Roman" w:hAnsi="Times New Roman"/>
        </w:rPr>
        <w:t>подпунктах</w:t>
      </w:r>
      <w:proofErr w:type="gramEnd"/>
      <w:r w:rsidRPr="00331540">
        <w:rPr>
          <w:rFonts w:ascii="Times New Roman" w:hAnsi="Times New Roman"/>
        </w:rPr>
        <w:t xml:space="preserve"> "а" - "з" настоящего пункта, представляются в Администрацию заявителем самостоятельно непосредственно в адрес Администрации, в том числе через РГАУ МФЦ, </w:t>
      </w:r>
      <w:r w:rsidRPr="00331540">
        <w:rPr>
          <w:rFonts w:ascii="Times New Roman" w:hAnsi="Times New Roman"/>
        </w:rPr>
        <w:lastRenderedPageBreak/>
        <w:t>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331540" w:rsidRPr="00331540" w:rsidRDefault="00331540" w:rsidP="00331540">
      <w:pPr>
        <w:spacing w:after="0" w:line="240" w:lineRule="auto"/>
        <w:ind w:firstLine="480"/>
        <w:jc w:val="both"/>
        <w:textAlignment w:val="baseline"/>
        <w:rPr>
          <w:rFonts w:ascii="Times New Roman" w:hAnsi="Times New Roman"/>
        </w:rPr>
      </w:pPr>
      <w:proofErr w:type="gramStart"/>
      <w:r w:rsidRPr="00331540">
        <w:rPr>
          <w:rFonts w:ascii="Times New Roman" w:hAnsi="Times New Roman"/>
        </w:rPr>
        <w:t>Документы, указанные в подпунктах "и" - "м"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 xml:space="preserve">Документ, указанный в </w:t>
      </w:r>
      <w:proofErr w:type="gramStart"/>
      <w:r w:rsidRPr="00331540">
        <w:rPr>
          <w:rFonts w:ascii="Times New Roman" w:hAnsi="Times New Roman"/>
        </w:rPr>
        <w:t>подпункте</w:t>
      </w:r>
      <w:proofErr w:type="gramEnd"/>
      <w:r w:rsidRPr="00331540">
        <w:rPr>
          <w:rFonts w:ascii="Times New Roman" w:hAnsi="Times New Roman"/>
        </w:rPr>
        <w:t xml:space="preserve"> "н"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331540" w:rsidRPr="00331540" w:rsidRDefault="00331540" w:rsidP="00331540">
      <w:pPr>
        <w:spacing w:after="0" w:line="240" w:lineRule="auto"/>
        <w:ind w:firstLine="480"/>
        <w:jc w:val="both"/>
        <w:textAlignment w:val="baseline"/>
        <w:rPr>
          <w:rFonts w:ascii="Times New Roman" w:hAnsi="Times New Roman"/>
        </w:rPr>
      </w:pPr>
      <w:r w:rsidRPr="00331540">
        <w:rPr>
          <w:rFonts w:ascii="Times New Roman" w:hAnsi="Times New Roman"/>
        </w:rPr>
        <w:t>6.5. Арендная плата за субаренду муниципального имущества перечисляется на расчетный счет арендатора, включая налог на добавленную стоимость.</w:t>
      </w:r>
      <w:r w:rsidRPr="00331540">
        <w:rPr>
          <w:rFonts w:ascii="Times New Roman" w:hAnsi="Times New Roman"/>
        </w:rPr>
        <w:br/>
      </w:r>
      <w:r w:rsidRPr="00331540">
        <w:rPr>
          <w:rFonts w:ascii="Times New Roman" w:hAnsi="Times New Roman"/>
        </w:rPr>
        <w:tab/>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331540">
        <w:rPr>
          <w:rFonts w:ascii="Times New Roman" w:hAnsi="Times New Roman"/>
        </w:rPr>
        <w:t>,</w:t>
      </w:r>
      <w:proofErr w:type="gramEnd"/>
      <w:r w:rsidRPr="00331540">
        <w:rPr>
          <w:rFonts w:ascii="Times New Roman" w:hAnsi="Times New Roman"/>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w:t>
      </w:r>
    </w:p>
    <w:p w:rsidR="00331540" w:rsidRPr="00331540" w:rsidRDefault="00331540" w:rsidP="00331540">
      <w:pPr>
        <w:spacing w:after="0" w:line="240" w:lineRule="auto"/>
        <w:ind w:firstLine="480"/>
        <w:jc w:val="both"/>
        <w:textAlignment w:val="baseline"/>
        <w:rPr>
          <w:rFonts w:ascii="Times New Roman" w:hAnsi="Times New Roman"/>
        </w:rPr>
      </w:pPr>
    </w:p>
    <w:p w:rsidR="00331540" w:rsidRPr="00331540" w:rsidRDefault="00331540" w:rsidP="00331540">
      <w:pPr>
        <w:spacing w:after="0" w:line="240" w:lineRule="auto"/>
        <w:ind w:left="5954"/>
        <w:textAlignment w:val="baseline"/>
        <w:outlineLvl w:val="1"/>
        <w:rPr>
          <w:rFonts w:ascii="Times New Roman" w:hAnsi="Times New Roman"/>
          <w:bCs/>
          <w:sz w:val="20"/>
          <w:szCs w:val="20"/>
        </w:rPr>
      </w:pPr>
      <w:r w:rsidRPr="00331540">
        <w:rPr>
          <w:rFonts w:ascii="Times New Roman" w:hAnsi="Times New Roman"/>
          <w:bCs/>
          <w:sz w:val="20"/>
          <w:szCs w:val="20"/>
        </w:rPr>
        <w:t xml:space="preserve">Приложение № 2  </w:t>
      </w:r>
    </w:p>
    <w:p w:rsidR="00331540" w:rsidRPr="00331540" w:rsidRDefault="00331540" w:rsidP="00331540">
      <w:pPr>
        <w:spacing w:after="0" w:line="240" w:lineRule="auto"/>
        <w:ind w:left="5954"/>
        <w:textAlignment w:val="baseline"/>
        <w:outlineLvl w:val="1"/>
        <w:rPr>
          <w:rFonts w:ascii="Times New Roman" w:hAnsi="Times New Roman"/>
          <w:bCs/>
          <w:sz w:val="20"/>
          <w:szCs w:val="20"/>
        </w:rPr>
      </w:pPr>
      <w:r w:rsidRPr="00331540">
        <w:rPr>
          <w:rFonts w:ascii="Times New Roman" w:hAnsi="Times New Roman"/>
          <w:bCs/>
          <w:sz w:val="20"/>
          <w:szCs w:val="20"/>
        </w:rPr>
        <w:t xml:space="preserve">к решению Совета сельского поселения </w:t>
      </w:r>
      <w:proofErr w:type="spellStart"/>
      <w:r>
        <w:rPr>
          <w:rFonts w:ascii="Times New Roman" w:hAnsi="Times New Roman"/>
          <w:bCs/>
          <w:sz w:val="20"/>
          <w:szCs w:val="20"/>
        </w:rPr>
        <w:t>Новокальчировский</w:t>
      </w:r>
      <w:proofErr w:type="spellEnd"/>
      <w:r>
        <w:rPr>
          <w:rFonts w:ascii="Times New Roman" w:hAnsi="Times New Roman"/>
          <w:bCs/>
          <w:sz w:val="20"/>
          <w:szCs w:val="20"/>
        </w:rPr>
        <w:t xml:space="preserve"> </w:t>
      </w:r>
      <w:r w:rsidRPr="00331540">
        <w:rPr>
          <w:rFonts w:ascii="Times New Roman" w:hAnsi="Times New Roman"/>
          <w:bCs/>
          <w:sz w:val="20"/>
          <w:szCs w:val="20"/>
        </w:rPr>
        <w:t xml:space="preserve"> сельсовет </w:t>
      </w:r>
    </w:p>
    <w:p w:rsidR="00331540" w:rsidRPr="00331540" w:rsidRDefault="00331540" w:rsidP="00331540">
      <w:pPr>
        <w:spacing w:after="0" w:line="240" w:lineRule="auto"/>
        <w:ind w:left="5954"/>
        <w:textAlignment w:val="baseline"/>
        <w:outlineLvl w:val="1"/>
        <w:rPr>
          <w:rFonts w:ascii="Times New Roman" w:hAnsi="Times New Roman"/>
          <w:bCs/>
          <w:sz w:val="20"/>
          <w:szCs w:val="20"/>
        </w:rPr>
      </w:pPr>
      <w:r w:rsidRPr="00331540">
        <w:rPr>
          <w:rFonts w:ascii="Times New Roman" w:hAnsi="Times New Roman"/>
          <w:bCs/>
          <w:sz w:val="20"/>
          <w:szCs w:val="20"/>
        </w:rPr>
        <w:t xml:space="preserve">муниципального района </w:t>
      </w:r>
    </w:p>
    <w:p w:rsidR="00331540" w:rsidRPr="00331540" w:rsidRDefault="00331540" w:rsidP="00331540">
      <w:pPr>
        <w:spacing w:after="0" w:line="240" w:lineRule="auto"/>
        <w:ind w:left="5954"/>
        <w:textAlignment w:val="baseline"/>
        <w:outlineLvl w:val="1"/>
        <w:rPr>
          <w:rFonts w:ascii="Times New Roman" w:hAnsi="Times New Roman"/>
          <w:bCs/>
          <w:sz w:val="20"/>
          <w:szCs w:val="20"/>
        </w:rPr>
      </w:pPr>
      <w:proofErr w:type="spellStart"/>
      <w:r w:rsidRPr="00331540">
        <w:rPr>
          <w:rFonts w:ascii="Times New Roman" w:hAnsi="Times New Roman"/>
          <w:bCs/>
          <w:sz w:val="20"/>
          <w:szCs w:val="20"/>
        </w:rPr>
        <w:t>Аургазинскийрайон</w:t>
      </w:r>
      <w:proofErr w:type="spellEnd"/>
      <w:r w:rsidRPr="00331540">
        <w:rPr>
          <w:rFonts w:ascii="Times New Roman" w:hAnsi="Times New Roman"/>
          <w:bCs/>
          <w:sz w:val="20"/>
          <w:szCs w:val="20"/>
        </w:rPr>
        <w:t xml:space="preserve"> </w:t>
      </w:r>
    </w:p>
    <w:p w:rsidR="00331540" w:rsidRPr="00331540" w:rsidRDefault="00331540" w:rsidP="00331540">
      <w:pPr>
        <w:widowControl w:val="0"/>
        <w:autoSpaceDE w:val="0"/>
        <w:autoSpaceDN w:val="0"/>
        <w:adjustRightInd w:val="0"/>
        <w:spacing w:after="0" w:line="240" w:lineRule="auto"/>
        <w:rPr>
          <w:rFonts w:ascii="Times New Roman" w:hAnsi="Times New Roman"/>
          <w:sz w:val="20"/>
          <w:szCs w:val="20"/>
        </w:rPr>
      </w:pPr>
      <w:r w:rsidRPr="00331540">
        <w:rPr>
          <w:rFonts w:ascii="Times New Roman" w:hAnsi="Times New Roman"/>
          <w:bCs/>
          <w:sz w:val="20"/>
          <w:szCs w:val="20"/>
        </w:rPr>
        <w:t xml:space="preserve">                                                                                                                       Республики  Башкортостан</w:t>
      </w:r>
    </w:p>
    <w:p w:rsidR="00331540" w:rsidRPr="00331540" w:rsidRDefault="00331540" w:rsidP="00331540">
      <w:pPr>
        <w:widowControl w:val="0"/>
        <w:autoSpaceDE w:val="0"/>
        <w:autoSpaceDN w:val="0"/>
        <w:adjustRightInd w:val="0"/>
        <w:spacing w:after="0" w:line="240" w:lineRule="auto"/>
        <w:rPr>
          <w:rFonts w:ascii="Times New Roman" w:hAnsi="Times New Roman"/>
          <w:sz w:val="20"/>
          <w:szCs w:val="20"/>
        </w:rPr>
      </w:pPr>
      <w:r w:rsidRPr="00331540">
        <w:rPr>
          <w:rFonts w:ascii="Times New Roman" w:hAnsi="Times New Roman"/>
          <w:sz w:val="20"/>
          <w:szCs w:val="20"/>
        </w:rPr>
        <w:t xml:space="preserve">                                                                                                                        от 16.05.2022  № 239</w:t>
      </w:r>
    </w:p>
    <w:p w:rsidR="00331540" w:rsidRPr="00331540" w:rsidRDefault="00331540" w:rsidP="00331540">
      <w:pPr>
        <w:widowControl w:val="0"/>
        <w:autoSpaceDE w:val="0"/>
        <w:autoSpaceDN w:val="0"/>
        <w:adjustRightInd w:val="0"/>
        <w:spacing w:after="0" w:line="240" w:lineRule="auto"/>
        <w:jc w:val="right"/>
        <w:rPr>
          <w:rFonts w:ascii="Times New Roman" w:hAnsi="Times New Roman"/>
          <w:sz w:val="24"/>
          <w:szCs w:val="24"/>
        </w:rPr>
      </w:pPr>
    </w:p>
    <w:p w:rsidR="00331540" w:rsidRPr="00331540" w:rsidRDefault="00331540" w:rsidP="00331540">
      <w:pPr>
        <w:widowControl w:val="0"/>
        <w:autoSpaceDE w:val="0"/>
        <w:autoSpaceDN w:val="0"/>
        <w:adjustRightInd w:val="0"/>
        <w:spacing w:after="0" w:line="240" w:lineRule="auto"/>
        <w:jc w:val="center"/>
        <w:rPr>
          <w:rFonts w:ascii="Times New Roman" w:hAnsi="Times New Roman"/>
          <w:b/>
          <w:sz w:val="24"/>
          <w:szCs w:val="24"/>
        </w:rPr>
      </w:pPr>
      <w:r w:rsidRPr="00331540">
        <w:rPr>
          <w:rFonts w:ascii="Times New Roman" w:hAnsi="Times New Roman"/>
          <w:b/>
          <w:sz w:val="24"/>
          <w:szCs w:val="24"/>
        </w:rPr>
        <w:t>МЕТОДИКА</w:t>
      </w:r>
    </w:p>
    <w:p w:rsidR="00331540" w:rsidRPr="00331540" w:rsidRDefault="00331540" w:rsidP="00331540">
      <w:pPr>
        <w:widowControl w:val="0"/>
        <w:autoSpaceDE w:val="0"/>
        <w:autoSpaceDN w:val="0"/>
        <w:adjustRightInd w:val="0"/>
        <w:spacing w:after="0" w:line="240" w:lineRule="auto"/>
        <w:jc w:val="center"/>
        <w:rPr>
          <w:rFonts w:ascii="Times New Roman" w:hAnsi="Times New Roman"/>
          <w:b/>
          <w:sz w:val="24"/>
          <w:szCs w:val="24"/>
        </w:rPr>
      </w:pPr>
      <w:r w:rsidRPr="00331540">
        <w:rPr>
          <w:rFonts w:ascii="Times New Roman" w:hAnsi="Times New Roman"/>
          <w:b/>
          <w:sz w:val="24"/>
          <w:szCs w:val="24"/>
        </w:rPr>
        <w:t>ОПРЕДЕЛЕНИЯ ГОДОВОЙ АРЕНДНОЙ ПЛАТЫ ЗА ПОЛЬЗОВАНИЕ</w:t>
      </w:r>
    </w:p>
    <w:p w:rsidR="00331540" w:rsidRPr="00331540" w:rsidRDefault="00331540" w:rsidP="00331540">
      <w:pPr>
        <w:widowControl w:val="0"/>
        <w:autoSpaceDE w:val="0"/>
        <w:autoSpaceDN w:val="0"/>
        <w:adjustRightInd w:val="0"/>
        <w:spacing w:after="0" w:line="240" w:lineRule="auto"/>
        <w:jc w:val="center"/>
        <w:rPr>
          <w:rFonts w:ascii="Times New Roman" w:hAnsi="Times New Roman"/>
          <w:b/>
          <w:sz w:val="24"/>
          <w:szCs w:val="24"/>
        </w:rPr>
      </w:pPr>
      <w:r w:rsidRPr="00331540">
        <w:rPr>
          <w:rFonts w:ascii="Times New Roman" w:hAnsi="Times New Roman"/>
          <w:b/>
          <w:sz w:val="24"/>
          <w:szCs w:val="24"/>
        </w:rPr>
        <w:t xml:space="preserve">МУНИЦИПАЛЬНЫМ ИМУЩЕСТВОМ СЕЛЬСКОГО ПОСЕЛЕНИЯ </w:t>
      </w:r>
      <w:r>
        <w:rPr>
          <w:rFonts w:ascii="Times New Roman" w:hAnsi="Times New Roman"/>
          <w:b/>
          <w:sz w:val="24"/>
          <w:szCs w:val="24"/>
        </w:rPr>
        <w:t xml:space="preserve">НОВОКАЛЬЧИРОВСКИЙ </w:t>
      </w:r>
      <w:r w:rsidRPr="00331540">
        <w:rPr>
          <w:rFonts w:ascii="Times New Roman" w:hAnsi="Times New Roman"/>
          <w:b/>
          <w:sz w:val="24"/>
          <w:szCs w:val="24"/>
        </w:rPr>
        <w:t xml:space="preserve"> СЕЛЬСОВЕТ МУНИЦИПАЛЬНОГО РАЙОНА АУРГАЗИНСКИЙ РАЙОН РЕСПУБЛИКИ БАШКОРТОСТАН</w:t>
      </w: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r w:rsidRPr="00331540">
        <w:rPr>
          <w:rFonts w:ascii="Times New Roman" w:hAnsi="Times New Roman"/>
          <w:sz w:val="24"/>
          <w:szCs w:val="24"/>
        </w:rPr>
        <w:t>1. ОБЩИЕ ПОЛОЖЕНИЯ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1.1. </w:t>
      </w:r>
      <w:proofErr w:type="gramStart"/>
      <w:r w:rsidRPr="00331540">
        <w:rPr>
          <w:rFonts w:ascii="Times New Roman" w:hAnsi="Times New Roman"/>
        </w:rPr>
        <w:t xml:space="preserve">Настоящая Методика регламентирует порядок определения годовой арендной платы за пользование муниципальным имуществом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Республики Башкортостан.</w:t>
      </w:r>
      <w:proofErr w:type="gramEnd"/>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1.2. </w:t>
      </w:r>
      <w:proofErr w:type="gramStart"/>
      <w:r w:rsidRPr="00331540">
        <w:rPr>
          <w:rFonts w:ascii="Times New Roman" w:hAnsi="Times New Roman"/>
        </w:rPr>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roofErr w:type="gramEnd"/>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1.3. Для целей расчета стоимости арендной платы количество дней в году принимается </w:t>
      </w:r>
      <w:proofErr w:type="gramStart"/>
      <w:r w:rsidRPr="00331540">
        <w:rPr>
          <w:rFonts w:ascii="Times New Roman" w:hAnsi="Times New Roman"/>
        </w:rPr>
        <w:t>равным</w:t>
      </w:r>
      <w:proofErr w:type="gramEnd"/>
      <w:r w:rsidRPr="00331540">
        <w:rPr>
          <w:rFonts w:ascii="Times New Roman" w:hAnsi="Times New Roman"/>
        </w:rPr>
        <w:t xml:space="preserve"> 365.</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1.4. </w:t>
      </w:r>
      <w:proofErr w:type="gramStart"/>
      <w:r w:rsidRPr="00331540">
        <w:rPr>
          <w:rFonts w:ascii="Times New Roman" w:hAnsi="Times New Roman"/>
        </w:rPr>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в первый год аренды - 40 процентов от размера арендной платы;</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во второй год аренды - 60 процентов от размера арендной платы;</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в третий год аренды - 80 процентов от размера арендной платы;</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в четвертый год аренды и далее - 100 процентов от размера арендной платы.</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При расчете годовой арендной платы с применением коэффициента К</w:t>
      </w:r>
      <w:proofErr w:type="gramStart"/>
      <w:r w:rsidRPr="00331540">
        <w:rPr>
          <w:rFonts w:ascii="Times New Roman" w:hAnsi="Times New Roman"/>
        </w:rPr>
        <w:t>2</w:t>
      </w:r>
      <w:proofErr w:type="gramEnd"/>
      <w:r w:rsidRPr="00331540">
        <w:rPr>
          <w:rFonts w:ascii="Times New Roman" w:hAnsi="Times New Roman"/>
        </w:rPr>
        <w:t>,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lastRenderedPageBreak/>
        <w:t>В случае</w:t>
      </w:r>
      <w:proofErr w:type="gramStart"/>
      <w:r w:rsidRPr="00331540">
        <w:rPr>
          <w:rFonts w:ascii="Times New Roman" w:hAnsi="Times New Roman"/>
        </w:rPr>
        <w:t>,</w:t>
      </w:r>
      <w:proofErr w:type="gramEnd"/>
      <w:r w:rsidRPr="00331540">
        <w:rPr>
          <w:rFonts w:ascii="Times New Roman" w:hAnsi="Times New Roman"/>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gramStart"/>
      <w:r w:rsidRPr="00331540">
        <w:rPr>
          <w:rFonts w:ascii="Times New Roman" w:hAnsi="Times New Roman"/>
        </w:rPr>
        <w:t xml:space="preserve">При зачете стоимости затрат на проведение капитального ремонта в счет арендной платы по договору аренды в соответствии с Решением Совета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 район Республики Башкортостан от 31 марта 2022 года № 60/83 «Об утверждении Порядка согласования проведения капитального ремонта арендуемого объекта муниципального нежилого фонда, находящегося в муниципальной собственности сельского поселения </w:t>
      </w:r>
      <w:proofErr w:type="spellStart"/>
      <w:r>
        <w:rPr>
          <w:rFonts w:ascii="Times New Roman" w:hAnsi="Times New Roman"/>
        </w:rPr>
        <w:t>Новокальчировский</w:t>
      </w:r>
      <w:proofErr w:type="spellEnd"/>
      <w:r>
        <w:rPr>
          <w:rFonts w:ascii="Times New Roman" w:hAnsi="Times New Roman"/>
        </w:rPr>
        <w:t xml:space="preserve"> </w:t>
      </w:r>
      <w:r w:rsidRPr="00331540">
        <w:rPr>
          <w:rFonts w:ascii="Times New Roman" w:hAnsi="Times New Roman"/>
        </w:rPr>
        <w:t xml:space="preserve"> сельсовет муниципального района Аургазинский</w:t>
      </w:r>
      <w:proofErr w:type="gramEnd"/>
      <w:r w:rsidRPr="00331540">
        <w:rPr>
          <w:rFonts w:ascii="Times New Roman" w:hAnsi="Times New Roman"/>
        </w:rPr>
        <w:t xml:space="preserve"> район Республики Башкортостан», с дальнейшим зачетом стоимости затрат в счет арендной платы»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331540">
        <w:rPr>
          <w:rFonts w:ascii="Times New Roman" w:hAnsi="Times New Roman"/>
        </w:rPr>
        <w:t>2</w:t>
      </w:r>
      <w:proofErr w:type="gramEnd"/>
      <w:r w:rsidRPr="00331540">
        <w:rPr>
          <w:rFonts w:ascii="Times New Roman" w:hAnsi="Times New Roman"/>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331540" w:rsidRPr="00331540" w:rsidRDefault="00331540" w:rsidP="00331540">
      <w:pPr>
        <w:widowControl w:val="0"/>
        <w:autoSpaceDE w:val="0"/>
        <w:autoSpaceDN w:val="0"/>
        <w:adjustRightInd w:val="0"/>
        <w:spacing w:after="0" w:line="240" w:lineRule="auto"/>
        <w:jc w:val="center"/>
        <w:rPr>
          <w:rFonts w:ascii="Times New Roman" w:hAnsi="Times New Roman"/>
        </w:rPr>
      </w:pP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r w:rsidRPr="00331540">
        <w:rPr>
          <w:rFonts w:ascii="Times New Roman" w:hAnsi="Times New Roman"/>
          <w:sz w:val="24"/>
          <w:szCs w:val="24"/>
        </w:rPr>
        <w:t>2. РАСЧЕТ ГОДОВОЙ АРЕНДНОЙ ПЛАТЫ ЗА ПОЛЬЗОВАНИЕ ОБЪЕКТАМИ</w:t>
      </w: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r w:rsidRPr="00331540">
        <w:rPr>
          <w:rFonts w:ascii="Times New Roman" w:hAnsi="Times New Roman"/>
          <w:sz w:val="24"/>
          <w:szCs w:val="24"/>
        </w:rPr>
        <w:t>МУНИЦИПАЛЬНОГО НЕЖИЛОГО ФОНДА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2.1. Размер годовой арендной платы за пользование объектами муниципального нежилого фонда рассчитывается по формуле:</w:t>
      </w:r>
    </w:p>
    <w:p w:rsidR="00331540" w:rsidRPr="00331540" w:rsidRDefault="00331540" w:rsidP="00331540">
      <w:pPr>
        <w:widowControl w:val="0"/>
        <w:autoSpaceDE w:val="0"/>
        <w:autoSpaceDN w:val="0"/>
        <w:adjustRightInd w:val="0"/>
        <w:spacing w:after="0" w:line="240" w:lineRule="auto"/>
        <w:jc w:val="center"/>
        <w:rPr>
          <w:rFonts w:ascii="Times New Roman" w:hAnsi="Times New Roman"/>
        </w:rPr>
      </w:pP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Апл</w:t>
      </w:r>
      <w:proofErr w:type="spellEnd"/>
      <w:proofErr w:type="gramStart"/>
      <w:r w:rsidRPr="00331540">
        <w:rPr>
          <w:rFonts w:ascii="Times New Roman" w:hAnsi="Times New Roman"/>
        </w:rPr>
        <w:t xml:space="preserve"> = </w:t>
      </w:r>
      <w:proofErr w:type="spellStart"/>
      <w:r w:rsidRPr="00331540">
        <w:rPr>
          <w:rFonts w:ascii="Times New Roman" w:hAnsi="Times New Roman"/>
        </w:rPr>
        <w:t>С</w:t>
      </w:r>
      <w:proofErr w:type="gramEnd"/>
      <w:r w:rsidRPr="00331540">
        <w:rPr>
          <w:rFonts w:ascii="Times New Roman" w:hAnsi="Times New Roman"/>
        </w:rPr>
        <w:t>с</w:t>
      </w:r>
      <w:proofErr w:type="spellEnd"/>
      <w:r w:rsidRPr="00331540">
        <w:rPr>
          <w:rFonts w:ascii="Times New Roman" w:hAnsi="Times New Roman"/>
        </w:rPr>
        <w:t xml:space="preserve"> x S x К1 x К2 x К3 x К4 x К5 x К6 x К7 x К8 x К9 x Кл x (1 + </w:t>
      </w:r>
      <w:proofErr w:type="spellStart"/>
      <w:r w:rsidRPr="00331540">
        <w:rPr>
          <w:rFonts w:ascii="Times New Roman" w:hAnsi="Times New Roman"/>
        </w:rPr>
        <w:t>Кндс</w:t>
      </w:r>
      <w:proofErr w:type="spellEnd"/>
      <w:r w:rsidRPr="00331540">
        <w:rPr>
          <w:rFonts w:ascii="Times New Roman" w:hAnsi="Times New Roman"/>
        </w:rPr>
        <w:t>),</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где: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Апл</w:t>
      </w:r>
      <w:proofErr w:type="spellEnd"/>
      <w:r w:rsidRPr="00331540">
        <w:rPr>
          <w:rFonts w:ascii="Times New Roman" w:hAnsi="Times New Roman"/>
        </w:rPr>
        <w:t xml:space="preserve"> - арендная плата;</w:t>
      </w:r>
    </w:p>
    <w:p w:rsidR="00331540" w:rsidRPr="00331540" w:rsidRDefault="00331540" w:rsidP="00331540">
      <w:pPr>
        <w:spacing w:after="0" w:line="240" w:lineRule="auto"/>
        <w:ind w:firstLine="540"/>
        <w:jc w:val="both"/>
        <w:rPr>
          <w:rFonts w:ascii="Times New Roman" w:hAnsi="Times New Roman"/>
        </w:rPr>
      </w:pPr>
      <w:proofErr w:type="spellStart"/>
      <w:proofErr w:type="gramStart"/>
      <w:r w:rsidRPr="00331540">
        <w:rPr>
          <w:rFonts w:ascii="Times New Roman" w:hAnsi="Times New Roman"/>
        </w:rPr>
        <w:t>Сс</w:t>
      </w:r>
      <w:proofErr w:type="spellEnd"/>
      <w:r w:rsidRPr="00331540">
        <w:rPr>
          <w:rFonts w:ascii="Times New Roman" w:hAnsi="Times New Roman"/>
        </w:rPr>
        <w:t xml:space="preserve"> - </w:t>
      </w:r>
      <w:bookmarkStart w:id="1" w:name="sub_214"/>
      <w:r w:rsidRPr="00331540">
        <w:rPr>
          <w:rFonts w:ascii="Times New Roman" w:hAnsi="Times New Roman"/>
        </w:rPr>
        <w:t>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bookmarkEnd w:id="1"/>
      <w:proofErr w:type="gramEnd"/>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S - общая площадь арендуемого объекта муниципального нежилого фонда;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К</w:t>
      </w:r>
      <w:proofErr w:type="gramStart"/>
      <w:r w:rsidRPr="00331540">
        <w:rPr>
          <w:rFonts w:ascii="Times New Roman" w:hAnsi="Times New Roman"/>
        </w:rPr>
        <w:t>1</w:t>
      </w:r>
      <w:proofErr w:type="gramEnd"/>
      <w:r w:rsidRPr="00331540">
        <w:rPr>
          <w:rFonts w:ascii="Times New Roman" w:hAnsi="Times New Roman"/>
        </w:rPr>
        <w:t xml:space="preserve"> - коэффициент, учитывающий территориально-экономическую зону расположения арендуемого объекта муниципального нежилого фонда;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а) К</w:t>
      </w:r>
      <w:proofErr w:type="gramStart"/>
      <w:r w:rsidRPr="00331540">
        <w:rPr>
          <w:rFonts w:ascii="Times New Roman" w:hAnsi="Times New Roman"/>
        </w:rPr>
        <w:t>2</w:t>
      </w:r>
      <w:proofErr w:type="gramEnd"/>
      <w:r w:rsidRPr="00331540">
        <w:rPr>
          <w:rFonts w:ascii="Times New Roman" w:hAnsi="Times New Roman"/>
        </w:rPr>
        <w:t xml:space="preserve"> = 3,0 при использовании объектов муниципального нежилого фонда для осуществления предоставления краткосрочных займов;</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б) К</w:t>
      </w:r>
      <w:proofErr w:type="gramStart"/>
      <w:r w:rsidRPr="00331540">
        <w:rPr>
          <w:rFonts w:ascii="Times New Roman" w:hAnsi="Times New Roman"/>
        </w:rPr>
        <w:t>2</w:t>
      </w:r>
      <w:proofErr w:type="gramEnd"/>
      <w:r w:rsidRPr="00331540">
        <w:rPr>
          <w:rFonts w:ascii="Times New Roman" w:hAnsi="Times New Roman"/>
        </w:rPr>
        <w:t xml:space="preserve"> = 2,0 при использовании объектов муниципального нежилого фонда под:</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осуществление организованных торгов на товарном и (или) финансовом рынках;</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пункта обмена валюты;</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банкомата;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терминала по приему платежей;</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ресторана;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бара;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ночного клуба;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гостиницы;</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в) К</w:t>
      </w:r>
      <w:proofErr w:type="gramStart"/>
      <w:r w:rsidRPr="00331540">
        <w:rPr>
          <w:rFonts w:ascii="Times New Roman" w:hAnsi="Times New Roman"/>
        </w:rPr>
        <w:t>2</w:t>
      </w:r>
      <w:proofErr w:type="gramEnd"/>
      <w:r w:rsidRPr="00331540">
        <w:rPr>
          <w:rFonts w:ascii="Times New Roman" w:hAnsi="Times New Roman"/>
        </w:rPr>
        <w:t xml:space="preserve"> = 1,3 при использовании объектов муниципального нежилого фонда под:</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 xml:space="preserve">размещение терминала по хранению и </w:t>
      </w:r>
      <w:proofErr w:type="spellStart"/>
      <w:r w:rsidRPr="00331540">
        <w:rPr>
          <w:rFonts w:ascii="Times New Roman" w:hAnsi="Times New Roman"/>
        </w:rPr>
        <w:t>растаможиванию</w:t>
      </w:r>
      <w:proofErr w:type="spellEnd"/>
      <w:r w:rsidRPr="00331540">
        <w:rPr>
          <w:rFonts w:ascii="Times New Roman" w:hAnsi="Times New Roman"/>
        </w:rPr>
        <w:t xml:space="preserve"> грузов;</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 xml:space="preserve">размещение </w:t>
      </w:r>
      <w:proofErr w:type="gramStart"/>
      <w:r w:rsidRPr="00331540">
        <w:rPr>
          <w:rFonts w:ascii="Times New Roman" w:hAnsi="Times New Roman"/>
        </w:rPr>
        <w:t>фитнес-клуба</w:t>
      </w:r>
      <w:proofErr w:type="gramEnd"/>
      <w:r w:rsidRPr="00331540">
        <w:rPr>
          <w:rFonts w:ascii="Times New Roman" w:hAnsi="Times New Roman"/>
        </w:rPr>
        <w:t>;</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обслуживание и ремонт транспортных средств;</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административно-управленческого персонала;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выполнение работ по строительству, ремонту и эксплуатации жилого и нежилого фонда;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оказание услуг связи, сотовой системы радиотелефонной связи, информационно-телекоммуникационных сетей (размещение оборудования);</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г) К</w:t>
      </w:r>
      <w:proofErr w:type="gramStart"/>
      <w:r w:rsidRPr="00331540">
        <w:rPr>
          <w:rFonts w:ascii="Times New Roman" w:hAnsi="Times New Roman"/>
        </w:rPr>
        <w:t>2</w:t>
      </w:r>
      <w:proofErr w:type="gramEnd"/>
      <w:r w:rsidRPr="00331540">
        <w:rPr>
          <w:rFonts w:ascii="Times New Roman" w:hAnsi="Times New Roman"/>
        </w:rPr>
        <w:t xml:space="preserve"> = 1,2 при использовании объектов муниципального нежилого фонда под:</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мойки транспортных средств;</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игровых автоматов без денежного выигрыша;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торговых (</w:t>
      </w:r>
      <w:proofErr w:type="spellStart"/>
      <w:r w:rsidRPr="00331540">
        <w:rPr>
          <w:rFonts w:ascii="Times New Roman" w:hAnsi="Times New Roman"/>
        </w:rPr>
        <w:t>вендинговых</w:t>
      </w:r>
      <w:proofErr w:type="spellEnd"/>
      <w:r w:rsidRPr="00331540">
        <w:rPr>
          <w:rFonts w:ascii="Times New Roman" w:hAnsi="Times New Roman"/>
        </w:rPr>
        <w:t>) автоматов;</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интернет-кафе и компьютерного клуба;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бильярдного клуба;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выполнение проектно-изыскательских работ;</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оказание юридических услуг;</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lastRenderedPageBreak/>
        <w:t>оказание бухгалтерских услуг;</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д) К</w:t>
      </w:r>
      <w:proofErr w:type="gramStart"/>
      <w:r w:rsidRPr="00331540">
        <w:rPr>
          <w:rFonts w:ascii="Times New Roman" w:hAnsi="Times New Roman"/>
        </w:rPr>
        <w:t>2</w:t>
      </w:r>
      <w:proofErr w:type="gramEnd"/>
      <w:r w:rsidRPr="00331540">
        <w:rPr>
          <w:rFonts w:ascii="Times New Roman" w:hAnsi="Times New Roman"/>
        </w:rPr>
        <w:t xml:space="preserve"> = 1,0 при использовании объектов муниципального нежилого фонда под:</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 xml:space="preserve">организацию </w:t>
      </w:r>
      <w:proofErr w:type="spellStart"/>
      <w:r w:rsidRPr="00331540">
        <w:rPr>
          <w:rFonts w:ascii="Times New Roman" w:hAnsi="Times New Roman"/>
        </w:rPr>
        <w:t>коворкинга</w:t>
      </w:r>
      <w:proofErr w:type="spellEnd"/>
      <w:r w:rsidRPr="00331540">
        <w:rPr>
          <w:rFonts w:ascii="Times New Roman" w:hAnsi="Times New Roman"/>
        </w:rPr>
        <w:t>;</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банкомата в сельской местности;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стоматологию;</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лечебную косметологию;</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производство продуктов питания;</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ремонт и обслуживание оргтехники;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 xml:space="preserve">размещение магазина по реализации овощей и фруктов сельскохозяйственными товаропроизводителями, основными </w:t>
      </w:r>
      <w:proofErr w:type="gramStart"/>
      <w:r w:rsidRPr="00331540">
        <w:rPr>
          <w:rFonts w:ascii="Times New Roman" w:hAnsi="Times New Roman"/>
        </w:rPr>
        <w:t>видами</w:t>
      </w:r>
      <w:proofErr w:type="gramEnd"/>
      <w:r w:rsidRPr="00331540">
        <w:rPr>
          <w:rFonts w:ascii="Times New Roman" w:hAnsi="Times New Roman"/>
        </w:rPr>
        <w:t xml:space="preserve"> деятельности которых являются производство и продажа своей продукции;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осуществление фармацевтической (</w:t>
      </w:r>
      <w:proofErr w:type="spellStart"/>
      <w:r w:rsidRPr="00331540">
        <w:rPr>
          <w:rFonts w:ascii="Times New Roman" w:hAnsi="Times New Roman"/>
        </w:rPr>
        <w:t>аптечно</w:t>
      </w:r>
      <w:proofErr w:type="spellEnd"/>
      <w:r w:rsidRPr="00331540">
        <w:rPr>
          <w:rFonts w:ascii="Times New Roman" w:hAnsi="Times New Roman"/>
        </w:rPr>
        <w:t>-лекарственной) деятельности;</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е) К</w:t>
      </w:r>
      <w:proofErr w:type="gramStart"/>
      <w:r w:rsidRPr="00331540">
        <w:rPr>
          <w:rFonts w:ascii="Times New Roman" w:hAnsi="Times New Roman"/>
        </w:rPr>
        <w:t>2</w:t>
      </w:r>
      <w:proofErr w:type="gramEnd"/>
      <w:r w:rsidRPr="00331540">
        <w:rPr>
          <w:rFonts w:ascii="Times New Roman" w:hAnsi="Times New Roman"/>
        </w:rPr>
        <w:t>=0,9 при использовании объектов муниципального нежилого фонда: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оказание ритуальных услуг;</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осуществление торговой, производственной деятельности;</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ж) К</w:t>
      </w:r>
      <w:proofErr w:type="gramStart"/>
      <w:r w:rsidRPr="00331540">
        <w:rPr>
          <w:rFonts w:ascii="Times New Roman" w:hAnsi="Times New Roman"/>
        </w:rPr>
        <w:t>2</w:t>
      </w:r>
      <w:proofErr w:type="gramEnd"/>
      <w:r w:rsidRPr="00331540">
        <w:rPr>
          <w:rFonts w:ascii="Times New Roman" w:hAnsi="Times New Roman"/>
        </w:rPr>
        <w:t xml:space="preserve"> = 0,8 при использовании объектов муниципального нежилого фонда под:</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осуществление сельскохозяйственного производства;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магазина оптики;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оказание медицинских лечебных услуг;</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художественного салона;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использование сложной вещи культурного и спортивного назначения;</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специализированного комиссионного магазина;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оказание образовательных услуг;</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прочие виды деятельности;</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з) К</w:t>
      </w:r>
      <w:proofErr w:type="gramStart"/>
      <w:r w:rsidRPr="00331540">
        <w:rPr>
          <w:rFonts w:ascii="Times New Roman" w:hAnsi="Times New Roman"/>
        </w:rPr>
        <w:t>2</w:t>
      </w:r>
      <w:proofErr w:type="gramEnd"/>
      <w:r w:rsidRPr="00331540">
        <w:rPr>
          <w:rFonts w:ascii="Times New Roman" w:hAnsi="Times New Roman"/>
        </w:rPr>
        <w:t xml:space="preserve"> - 0,5 при использовании объектов муниципального нежилого фонда под:</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организацию общественного питания, за исключением баров и ресторанов;</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солярия, сауны, бани, парикмахерской;</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оказание фот</w:t>
      </w:r>
      <w:proofErr w:type="gramStart"/>
      <w:r w:rsidRPr="00331540">
        <w:rPr>
          <w:rFonts w:ascii="Times New Roman" w:hAnsi="Times New Roman"/>
        </w:rPr>
        <w:t>о-</w:t>
      </w:r>
      <w:proofErr w:type="gramEnd"/>
      <w:r w:rsidRPr="00331540">
        <w:rPr>
          <w:rFonts w:ascii="Times New Roman" w:hAnsi="Times New Roman"/>
        </w:rPr>
        <w:t xml:space="preserve"> и </w:t>
      </w:r>
      <w:proofErr w:type="spellStart"/>
      <w:r w:rsidRPr="00331540">
        <w:rPr>
          <w:rFonts w:ascii="Times New Roman" w:hAnsi="Times New Roman"/>
        </w:rPr>
        <w:t>видеоуслуг</w:t>
      </w:r>
      <w:proofErr w:type="spellEnd"/>
      <w:r w:rsidRPr="00331540">
        <w:rPr>
          <w:rFonts w:ascii="Times New Roman" w:hAnsi="Times New Roman"/>
        </w:rPr>
        <w:t>;</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гаражи;</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и) К</w:t>
      </w:r>
      <w:proofErr w:type="gramStart"/>
      <w:r w:rsidRPr="00331540">
        <w:rPr>
          <w:rFonts w:ascii="Times New Roman" w:hAnsi="Times New Roman"/>
        </w:rPr>
        <w:t>2</w:t>
      </w:r>
      <w:proofErr w:type="gramEnd"/>
      <w:r w:rsidRPr="00331540">
        <w:rPr>
          <w:rFonts w:ascii="Times New Roman" w:hAnsi="Times New Roman"/>
        </w:rPr>
        <w:t xml:space="preserve"> = 0,4 при использовании объектов муниципального нежилого фонда для:</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производства товаров и услуг для инвалидов;</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оказания физкультурно-оздоровительных услуг и организации занятий спортом;</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осуществления культурно-просветительской деятельности;</w:t>
      </w:r>
    </w:p>
    <w:p w:rsidR="00331540" w:rsidRPr="00331540" w:rsidRDefault="00331540" w:rsidP="00331540">
      <w:pPr>
        <w:spacing w:after="0" w:line="240" w:lineRule="auto"/>
        <w:ind w:firstLine="708"/>
        <w:rPr>
          <w:rFonts w:ascii="Times New Roman" w:hAnsi="Times New Roman"/>
        </w:rPr>
      </w:pPr>
      <w:r w:rsidRPr="00331540">
        <w:rPr>
          <w:rFonts w:ascii="Times New Roman" w:hAnsi="Times New Roman"/>
        </w:rPr>
        <w:t>к) К</w:t>
      </w:r>
      <w:proofErr w:type="gramStart"/>
      <w:r w:rsidRPr="00331540">
        <w:rPr>
          <w:rFonts w:ascii="Times New Roman" w:hAnsi="Times New Roman"/>
        </w:rPr>
        <w:t>2</w:t>
      </w:r>
      <w:proofErr w:type="gramEnd"/>
      <w:r w:rsidRPr="00331540">
        <w:rPr>
          <w:rFonts w:ascii="Times New Roman" w:hAnsi="Times New Roman"/>
        </w:rPr>
        <w:t xml:space="preserve"> = 0,3 при использовании объектов муниципального нежилого фонда:</w:t>
      </w:r>
    </w:p>
    <w:p w:rsidR="00331540" w:rsidRPr="00331540" w:rsidRDefault="00331540" w:rsidP="00331540">
      <w:pPr>
        <w:spacing w:after="0" w:line="240" w:lineRule="auto"/>
        <w:rPr>
          <w:rFonts w:ascii="Times New Roman" w:hAnsi="Times New Roman"/>
        </w:rPr>
      </w:pPr>
      <w:r w:rsidRPr="00331540">
        <w:rPr>
          <w:rFonts w:ascii="Times New Roman" w:hAnsi="Times New Roman"/>
        </w:rPr>
        <w:t>реализацию периодической печатной продукции;</w:t>
      </w:r>
    </w:p>
    <w:p w:rsidR="00331540" w:rsidRPr="00331540" w:rsidRDefault="00331540" w:rsidP="00331540">
      <w:pPr>
        <w:spacing w:after="0" w:line="240" w:lineRule="auto"/>
        <w:rPr>
          <w:rFonts w:ascii="Times New Roman" w:hAnsi="Times New Roman"/>
        </w:rPr>
      </w:pPr>
      <w:r w:rsidRPr="00331540">
        <w:rPr>
          <w:rFonts w:ascii="Times New Roman" w:hAnsi="Times New Roman"/>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ведения научно-исследовательских работ;</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л) К</w:t>
      </w:r>
      <w:proofErr w:type="gramStart"/>
      <w:r w:rsidRPr="00331540">
        <w:rPr>
          <w:rFonts w:ascii="Times New Roman" w:hAnsi="Times New Roman"/>
        </w:rPr>
        <w:t>2</w:t>
      </w:r>
      <w:proofErr w:type="gramEnd"/>
      <w:r w:rsidRPr="00331540">
        <w:rPr>
          <w:rFonts w:ascii="Times New Roman" w:hAnsi="Times New Roman"/>
        </w:rPr>
        <w:t xml:space="preserve"> = 0,1 при использовании объектов муниципального нежилого фонда под (при):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производство иммунобиологических препаратов, предназначенных для борьбы с эпидемиями и эпизоотиями;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мест проживания для престарелых, инвалидов и социально незащищенных слоев населения;</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 xml:space="preserve">осуществление розничной торговли хлебобулочными изделиями (на площадь помещения, используемого в </w:t>
      </w:r>
      <w:proofErr w:type="gramStart"/>
      <w:r w:rsidRPr="00331540">
        <w:rPr>
          <w:rFonts w:ascii="Times New Roman" w:hAnsi="Times New Roman"/>
        </w:rPr>
        <w:t>целях</w:t>
      </w:r>
      <w:proofErr w:type="gramEnd"/>
      <w:r w:rsidRPr="00331540">
        <w:rPr>
          <w:rFonts w:ascii="Times New Roman" w:hAnsi="Times New Roman"/>
        </w:rPr>
        <w:t xml:space="preserve"> реализации данных видов товаров);</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размещение книжного магазина;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проведение бесплатной социально-педагогической и досуговой работы с детьми и молодежью;</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осуществление патриотического воспитания граждан;</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обслуживание социально незащищенных слоев населения;</w:t>
      </w:r>
    </w:p>
    <w:p w:rsidR="00331540" w:rsidRPr="00331540" w:rsidRDefault="00331540" w:rsidP="00331540">
      <w:pPr>
        <w:spacing w:after="0" w:line="240" w:lineRule="auto"/>
        <w:rPr>
          <w:rFonts w:ascii="Times New Roman" w:hAnsi="Times New Roman"/>
        </w:rPr>
      </w:pPr>
      <w:r w:rsidRPr="00331540">
        <w:rPr>
          <w:rFonts w:ascii="Times New Roman" w:hAnsi="Times New Roman"/>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м) К</w:t>
      </w:r>
      <w:proofErr w:type="gramStart"/>
      <w:r w:rsidRPr="00331540">
        <w:rPr>
          <w:rFonts w:ascii="Times New Roman" w:hAnsi="Times New Roman"/>
        </w:rPr>
        <w:t>2</w:t>
      </w:r>
      <w:proofErr w:type="gramEnd"/>
      <w:r w:rsidRPr="00331540">
        <w:rPr>
          <w:rFonts w:ascii="Times New Roman" w:hAnsi="Times New Roman"/>
        </w:rPr>
        <w:t xml:space="preserve"> = 0,05 размещение школы, детского дома, дома ребенка (грудника), детского санатория, детского сада и яслей;</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н) К</w:t>
      </w:r>
      <w:proofErr w:type="gramStart"/>
      <w:r w:rsidRPr="00331540">
        <w:rPr>
          <w:rFonts w:ascii="Times New Roman" w:hAnsi="Times New Roman"/>
        </w:rPr>
        <w:t>2</w:t>
      </w:r>
      <w:proofErr w:type="gramEnd"/>
      <w:r w:rsidRPr="00331540">
        <w:rPr>
          <w:rFonts w:ascii="Times New Roman" w:hAnsi="Times New Roman"/>
        </w:rPr>
        <w:t xml:space="preserve"> = 0,01 при использовании объектов муниципального нежилого фонда для:</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 xml:space="preserve">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w:t>
      </w:r>
      <w:r w:rsidRPr="00331540">
        <w:rPr>
          <w:rFonts w:ascii="Times New Roman" w:hAnsi="Times New Roman"/>
        </w:rPr>
        <w:lastRenderedPageBreak/>
        <w:t>площадь помещения, используемого в целях оказания данного вида услуг);</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К3- коэффициент основного вида деятельности арендатора:</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а) К3 = 2,0 при использовании объектов муниципального нежилого фонда: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кредитной организацией, подразделением инкассации;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негосударственным пенсионным фондом;</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б) К3 = 1,5 при использовании объектов муниципального нежилого фонда: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организациями, осуществляющими операции с ценными бумагами и валютой;</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инвестиционными и аудиторскими организациями;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рекламными агентствами;</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в) К3 = 1,2 при использовании объектов муниципального нежилого фонда: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организациями, занимающимися маркетинговыми исследованиями, консультациями по вопросам коммерческой деятельности и финансов;</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сыскными и охранными бюро;</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информационными агентствами;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организациями, осуществляющими операции с недвижимостью;</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г) К3 = 1,0 при использовании объектов муниципального нежилого фонда: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экскурсионными и туристическими бюро;</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кредитными организациями, подразделениями инкассации в сельской местности;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страховыми компаниями;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ликвидационными комиссиями коммерческих банков;</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частнопрактикующими нотариусами;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 xml:space="preserve">коммерческими организациями, которые не указаны в </w:t>
      </w:r>
      <w:proofErr w:type="gramStart"/>
      <w:r w:rsidRPr="00331540">
        <w:rPr>
          <w:rFonts w:ascii="Times New Roman" w:hAnsi="Times New Roman"/>
        </w:rPr>
        <w:t>настоящем</w:t>
      </w:r>
      <w:proofErr w:type="gramEnd"/>
      <w:r w:rsidRPr="00331540">
        <w:rPr>
          <w:rFonts w:ascii="Times New Roman" w:hAnsi="Times New Roman"/>
        </w:rPr>
        <w:t xml:space="preserve"> перечне;</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д) К3 = 0,8 при использовании объектов муниципального нежилого фонда: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е) К3 = 0,5 при использовании объектов муниципального нежилого фонда: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территориальными органами федеральных органов исполнительной власти (федеральных государственных органов);</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адвокатами и адвокатскими образованиями;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юридическими консультациями;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информационно-вычислительными центрами;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фермерскими хозяйствами;</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ж) К3 = 0,4 при использовании объектов муниципального нежилого фонда: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 xml:space="preserve">некоммерческими организациями, которые не указаны в </w:t>
      </w:r>
      <w:proofErr w:type="gramStart"/>
      <w:r w:rsidRPr="00331540">
        <w:rPr>
          <w:rFonts w:ascii="Times New Roman" w:hAnsi="Times New Roman"/>
        </w:rPr>
        <w:t>разделе</w:t>
      </w:r>
      <w:proofErr w:type="gramEnd"/>
      <w:r w:rsidRPr="00331540">
        <w:rPr>
          <w:rFonts w:ascii="Times New Roman" w:hAnsi="Times New Roman"/>
        </w:rPr>
        <w:t xml:space="preserve"> 2 настоящей Методики;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некоммерческими спортивными и культурно-просветительными организациями;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организациями средств массовой информации и книгоиздания;</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предприятиями почтовой связи с долей государства в уставном капитале;</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з) К3 = 0,2 при использовании объектов муниципального нежилого фонда: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религиозными организациями;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объединениями муниципальных образований Республики Башкортостан, созданными в форме ассоциаций;</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и) К3 = 0,1 при использовании объектов муниципального нежилого фонда:</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организациями, осуществляющими обслуживание социально незащищенных слоев населения;</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к) К3 = 0,01 при использовании объектов муниципального нежилого фонда:</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обществами и организациями инвалидов, ветеранов, партиями, профсоюзами, благотворительными фондами;</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творческими союзами Республики Башкортостан;</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органами службы занятости населения;</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фондами государственного обязательного медицинского страхования;</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lastRenderedPageBreak/>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государственными и муниципальными учреждениями;</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торгово-промышленной палатой;</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331540">
        <w:rPr>
          <w:rFonts w:ascii="Times New Roman" w:hAnsi="Times New Roman"/>
        </w:rPr>
        <w:t>монопрофильных</w:t>
      </w:r>
      <w:proofErr w:type="spellEnd"/>
      <w:r w:rsidRPr="00331540">
        <w:rPr>
          <w:rFonts w:ascii="Times New Roman" w:hAnsi="Times New Roman"/>
        </w:rPr>
        <w:t xml:space="preserve"> муниципальных образований Российской Федерации (моногородов) в соответствии с Федеральным </w:t>
      </w:r>
      <w:hyperlink r:id="rId24" w:history="1">
        <w:r w:rsidRPr="00331540">
          <w:rPr>
            <w:rFonts w:ascii="Times New Roman" w:hAnsi="Times New Roman"/>
          </w:rPr>
          <w:t>законом</w:t>
        </w:r>
      </w:hyperlink>
      <w:r w:rsidRPr="00331540">
        <w:rPr>
          <w:rFonts w:ascii="Times New Roman" w:hAnsi="Times New Roman"/>
        </w:rPr>
        <w:t xml:space="preserve"> "О территориях опережающего социально-экономического развития в Российской Федерации";</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автономной некоммерческой организацией, единственным учредителем которой является орган исполнительной власти;</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инфраструктурой поддержки социально ориентированных некоммерческих организаций;</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социально ориентированной некоммерческой организацией, удовлетворяющей одному из следующих условий на момент обращения:</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r w:rsidRPr="00331540">
        <w:rPr>
          <w:rFonts w:ascii="Times New Roman" w:hAnsi="Times New Roman"/>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реализующей не менее одного социального проекта (программы, мероприятия) за счет сре</w:t>
      </w:r>
      <w:proofErr w:type="gramStart"/>
      <w:r w:rsidRPr="00331540">
        <w:rPr>
          <w:rFonts w:ascii="Times New Roman" w:hAnsi="Times New Roman"/>
        </w:rPr>
        <w:t>дств гр</w:t>
      </w:r>
      <w:proofErr w:type="gramEnd"/>
      <w:r w:rsidRPr="00331540">
        <w:rPr>
          <w:rFonts w:ascii="Times New Roman" w:hAnsi="Times New Roman"/>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5" w:history="1">
        <w:r w:rsidRPr="00331540">
          <w:rPr>
            <w:rFonts w:ascii="Times New Roman" w:hAnsi="Times New Roman"/>
          </w:rPr>
          <w:t>пунктом 2 статьи 3</w:t>
        </w:r>
      </w:hyperlink>
      <w:r w:rsidRPr="00331540">
        <w:rPr>
          <w:rFonts w:ascii="Times New Roman" w:hAnsi="Times New Roman"/>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К</w:t>
      </w:r>
      <w:proofErr w:type="gramStart"/>
      <w:r w:rsidRPr="00331540">
        <w:rPr>
          <w:rFonts w:ascii="Times New Roman" w:hAnsi="Times New Roman"/>
        </w:rPr>
        <w:t>4</w:t>
      </w:r>
      <w:proofErr w:type="gramEnd"/>
      <w:r w:rsidRPr="00331540">
        <w:rPr>
          <w:rFonts w:ascii="Times New Roman" w:hAnsi="Times New Roman"/>
        </w:rPr>
        <w:t xml:space="preserve"> - коэффициент расположения арендуемого объекта муниципального нежилого фонда в здании (строении):</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а) К</w:t>
      </w:r>
      <w:proofErr w:type="gramStart"/>
      <w:r w:rsidRPr="00331540">
        <w:rPr>
          <w:rFonts w:ascii="Times New Roman" w:hAnsi="Times New Roman"/>
        </w:rPr>
        <w:t>4</w:t>
      </w:r>
      <w:proofErr w:type="gramEnd"/>
      <w:r w:rsidRPr="00331540">
        <w:rPr>
          <w:rFonts w:ascii="Times New Roman" w:hAnsi="Times New Roman"/>
        </w:rPr>
        <w:t xml:space="preserve"> = 1,0 при расположении в надземной части здания (строения), а также при аренде здания, строения;</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б) К</w:t>
      </w:r>
      <w:proofErr w:type="gramStart"/>
      <w:r w:rsidRPr="00331540">
        <w:rPr>
          <w:rFonts w:ascii="Times New Roman" w:hAnsi="Times New Roman"/>
        </w:rPr>
        <w:t>4</w:t>
      </w:r>
      <w:proofErr w:type="gramEnd"/>
      <w:r w:rsidRPr="00331540">
        <w:rPr>
          <w:rFonts w:ascii="Times New Roman" w:hAnsi="Times New Roman"/>
        </w:rPr>
        <w:t xml:space="preserve"> = 0,8 при расположении в чердачном помещении (мансарде);</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в) К</w:t>
      </w:r>
      <w:proofErr w:type="gramStart"/>
      <w:r w:rsidRPr="00331540">
        <w:rPr>
          <w:rFonts w:ascii="Times New Roman" w:hAnsi="Times New Roman"/>
        </w:rPr>
        <w:t>4</w:t>
      </w:r>
      <w:proofErr w:type="gramEnd"/>
      <w:r w:rsidRPr="00331540">
        <w:rPr>
          <w:rFonts w:ascii="Times New Roman" w:hAnsi="Times New Roman"/>
        </w:rPr>
        <w:t xml:space="preserve"> = 0,7 при расположении в цокольном помещении;</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г) К</w:t>
      </w:r>
      <w:proofErr w:type="gramStart"/>
      <w:r w:rsidRPr="00331540">
        <w:rPr>
          <w:rFonts w:ascii="Times New Roman" w:hAnsi="Times New Roman"/>
        </w:rPr>
        <w:t>4</w:t>
      </w:r>
      <w:proofErr w:type="gramEnd"/>
      <w:r w:rsidRPr="00331540">
        <w:rPr>
          <w:rFonts w:ascii="Times New Roman" w:hAnsi="Times New Roman"/>
        </w:rPr>
        <w:t xml:space="preserve"> = 0,5 при расположении в подвальном помещении;</w:t>
      </w:r>
    </w:p>
    <w:p w:rsidR="00331540" w:rsidRPr="00331540" w:rsidRDefault="00331540" w:rsidP="00331540">
      <w:pPr>
        <w:widowControl w:val="0"/>
        <w:autoSpaceDE w:val="0"/>
        <w:autoSpaceDN w:val="0"/>
        <w:adjustRightInd w:val="0"/>
        <w:spacing w:after="0" w:line="240" w:lineRule="auto"/>
        <w:jc w:val="both"/>
        <w:rPr>
          <w:rFonts w:ascii="Times New Roman" w:hAnsi="Times New Roman"/>
        </w:rPr>
      </w:pP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 xml:space="preserve">К5 - коэффициент </w:t>
      </w:r>
      <w:proofErr w:type="gramStart"/>
      <w:r w:rsidRPr="00331540">
        <w:rPr>
          <w:rFonts w:ascii="Times New Roman" w:hAnsi="Times New Roman"/>
        </w:rPr>
        <w:t>использования мест общего пользования арендуемого объекта муниципального нежилого фонда</w:t>
      </w:r>
      <w:proofErr w:type="gramEnd"/>
      <w:r w:rsidRPr="00331540">
        <w:rPr>
          <w:rFonts w:ascii="Times New Roman" w:hAnsi="Times New Roman"/>
        </w:rPr>
        <w:t>;</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а) К5 = 1 - при аренде здания, строения;</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б) К5 = 1,2 - при аренде нежилого помещения;</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К</w:t>
      </w:r>
      <w:proofErr w:type="gramStart"/>
      <w:r w:rsidRPr="00331540">
        <w:rPr>
          <w:rFonts w:ascii="Times New Roman" w:hAnsi="Times New Roman"/>
        </w:rPr>
        <w:t>6</w:t>
      </w:r>
      <w:proofErr w:type="gramEnd"/>
      <w:r w:rsidRPr="00331540">
        <w:rPr>
          <w:rFonts w:ascii="Times New Roman" w:hAnsi="Times New Roman"/>
        </w:rPr>
        <w:t xml:space="preserve"> - коэффициент типа здания (строения) арендуемого объекта:</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а) К</w:t>
      </w:r>
      <w:proofErr w:type="gramStart"/>
      <w:r w:rsidRPr="00331540">
        <w:rPr>
          <w:rFonts w:ascii="Times New Roman" w:hAnsi="Times New Roman"/>
        </w:rPr>
        <w:t>6</w:t>
      </w:r>
      <w:proofErr w:type="gramEnd"/>
      <w:r w:rsidRPr="00331540">
        <w:rPr>
          <w:rFonts w:ascii="Times New Roman" w:hAnsi="Times New Roman"/>
        </w:rPr>
        <w:t xml:space="preserve"> = 0,04 - производственное или складское, неотапливаемое;</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б) К</w:t>
      </w:r>
      <w:proofErr w:type="gramStart"/>
      <w:r w:rsidRPr="00331540">
        <w:rPr>
          <w:rFonts w:ascii="Times New Roman" w:hAnsi="Times New Roman"/>
        </w:rPr>
        <w:t>6</w:t>
      </w:r>
      <w:proofErr w:type="gramEnd"/>
      <w:r w:rsidRPr="00331540">
        <w:rPr>
          <w:rFonts w:ascii="Times New Roman" w:hAnsi="Times New Roman"/>
        </w:rPr>
        <w:t xml:space="preserve"> = 0,06 - производственное или складское, отапливаемое;</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в) К</w:t>
      </w:r>
      <w:proofErr w:type="gramStart"/>
      <w:r w:rsidRPr="00331540">
        <w:rPr>
          <w:rFonts w:ascii="Times New Roman" w:hAnsi="Times New Roman"/>
        </w:rPr>
        <w:t>6</w:t>
      </w:r>
      <w:proofErr w:type="gramEnd"/>
      <w:r w:rsidRPr="00331540">
        <w:rPr>
          <w:rFonts w:ascii="Times New Roman" w:hAnsi="Times New Roman"/>
        </w:rPr>
        <w:t xml:space="preserve"> = 0,08 - прочие типы зданий (строений);</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г) К</w:t>
      </w:r>
      <w:proofErr w:type="gramStart"/>
      <w:r w:rsidRPr="00331540">
        <w:rPr>
          <w:rFonts w:ascii="Times New Roman" w:hAnsi="Times New Roman"/>
        </w:rPr>
        <w:t>6</w:t>
      </w:r>
      <w:proofErr w:type="gramEnd"/>
      <w:r w:rsidRPr="00331540">
        <w:rPr>
          <w:rFonts w:ascii="Times New Roman" w:hAnsi="Times New Roman"/>
        </w:rPr>
        <w:t xml:space="preserve"> = 0,09 - административное;</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К</w:t>
      </w:r>
      <w:proofErr w:type="gramStart"/>
      <w:r w:rsidRPr="00331540">
        <w:rPr>
          <w:rFonts w:ascii="Times New Roman" w:hAnsi="Times New Roman"/>
        </w:rPr>
        <w:t>7</w:t>
      </w:r>
      <w:proofErr w:type="gramEnd"/>
      <w:r w:rsidRPr="00331540">
        <w:rPr>
          <w:rFonts w:ascii="Times New Roman" w:hAnsi="Times New Roman"/>
        </w:rPr>
        <w:t xml:space="preserve"> - коэффициент качества строительного материала:</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а) К</w:t>
      </w:r>
      <w:proofErr w:type="gramStart"/>
      <w:r w:rsidRPr="00331540">
        <w:rPr>
          <w:rFonts w:ascii="Times New Roman" w:hAnsi="Times New Roman"/>
        </w:rPr>
        <w:t>7</w:t>
      </w:r>
      <w:proofErr w:type="gramEnd"/>
      <w:r w:rsidRPr="00331540">
        <w:rPr>
          <w:rFonts w:ascii="Times New Roman" w:hAnsi="Times New Roman"/>
        </w:rPr>
        <w:t xml:space="preserve"> = 1,5 - кирпичное здание (строение);</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б) К</w:t>
      </w:r>
      <w:proofErr w:type="gramStart"/>
      <w:r w:rsidRPr="00331540">
        <w:rPr>
          <w:rFonts w:ascii="Times New Roman" w:hAnsi="Times New Roman"/>
        </w:rPr>
        <w:t>7</w:t>
      </w:r>
      <w:proofErr w:type="gramEnd"/>
      <w:r w:rsidRPr="00331540">
        <w:rPr>
          <w:rFonts w:ascii="Times New Roman" w:hAnsi="Times New Roman"/>
        </w:rPr>
        <w:t xml:space="preserve"> = 1,0 - железобетонное здание (строение);</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в) К</w:t>
      </w:r>
      <w:proofErr w:type="gramStart"/>
      <w:r w:rsidRPr="00331540">
        <w:rPr>
          <w:rFonts w:ascii="Times New Roman" w:hAnsi="Times New Roman"/>
        </w:rPr>
        <w:t>7</w:t>
      </w:r>
      <w:proofErr w:type="gramEnd"/>
      <w:r w:rsidRPr="00331540">
        <w:rPr>
          <w:rFonts w:ascii="Times New Roman" w:hAnsi="Times New Roman"/>
        </w:rPr>
        <w:t xml:space="preserve"> = 0,8 - прочее;</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К8 - коэффициент инфляции (устанавливается равным 1,0);</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К</w:t>
      </w:r>
      <w:proofErr w:type="gramStart"/>
      <w:r w:rsidRPr="00331540">
        <w:rPr>
          <w:rFonts w:ascii="Times New Roman" w:hAnsi="Times New Roman"/>
        </w:rPr>
        <w:t>9</w:t>
      </w:r>
      <w:proofErr w:type="gramEnd"/>
      <w:r w:rsidRPr="00331540">
        <w:rPr>
          <w:rFonts w:ascii="Times New Roman" w:hAnsi="Times New Roman"/>
        </w:rPr>
        <w:t xml:space="preserve"> - коэффициент износа:</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r w:rsidRPr="00331540">
        <w:rPr>
          <w:rFonts w:ascii="Times New Roman" w:hAnsi="Times New Roman"/>
        </w:rPr>
        <w:t>а) К</w:t>
      </w:r>
      <w:proofErr w:type="gramStart"/>
      <w:r w:rsidRPr="00331540">
        <w:rPr>
          <w:rFonts w:ascii="Times New Roman" w:hAnsi="Times New Roman"/>
        </w:rPr>
        <w:t>9</w:t>
      </w:r>
      <w:proofErr w:type="gramEnd"/>
      <w:r w:rsidRPr="00331540">
        <w:rPr>
          <w:rFonts w:ascii="Times New Roman" w:hAnsi="Times New Roman"/>
        </w:rPr>
        <w:t xml:space="preserve"> = (100% - % износа) / 100%;</w:t>
      </w:r>
    </w:p>
    <w:p w:rsidR="00331540" w:rsidRPr="00331540" w:rsidRDefault="00331540" w:rsidP="00331540">
      <w:pPr>
        <w:widowControl w:val="0"/>
        <w:autoSpaceDE w:val="0"/>
        <w:autoSpaceDN w:val="0"/>
        <w:adjustRightInd w:val="0"/>
        <w:spacing w:after="0" w:line="240" w:lineRule="auto"/>
        <w:ind w:firstLine="708"/>
        <w:jc w:val="both"/>
        <w:rPr>
          <w:rFonts w:ascii="Times New Roman" w:hAnsi="Times New Roman"/>
        </w:rPr>
      </w:pPr>
      <w:proofErr w:type="spellStart"/>
      <w:r w:rsidRPr="00331540">
        <w:rPr>
          <w:rFonts w:ascii="Times New Roman" w:hAnsi="Times New Roman"/>
        </w:rPr>
        <w:t>Кндс</w:t>
      </w:r>
      <w:proofErr w:type="spellEnd"/>
      <w:r w:rsidRPr="00331540">
        <w:rPr>
          <w:rFonts w:ascii="Times New Roman" w:hAnsi="Times New Roman"/>
        </w:rPr>
        <w:t xml:space="preserve"> - коэффициент, учитывающий налог на добавленную стоимость (устанавливается равным 20%, или </w:t>
      </w:r>
      <w:proofErr w:type="spellStart"/>
      <w:r w:rsidRPr="00331540">
        <w:rPr>
          <w:rFonts w:ascii="Times New Roman" w:hAnsi="Times New Roman"/>
        </w:rPr>
        <w:t>Кндс</w:t>
      </w:r>
      <w:proofErr w:type="spellEnd"/>
      <w:r w:rsidRPr="00331540">
        <w:rPr>
          <w:rFonts w:ascii="Times New Roman" w:hAnsi="Times New Roman"/>
        </w:rPr>
        <w:t xml:space="preserve"> = 0,20);</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Кл - льготный коэффициент:</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gramStart"/>
      <w:r w:rsidRPr="00331540">
        <w:rPr>
          <w:rFonts w:ascii="Times New Roman" w:hAnsi="Times New Roman"/>
        </w:rPr>
        <w:t xml:space="preserve">Кл = 0,01 при предоставлении социально ориентированным некоммерческим организациям, </w:t>
      </w:r>
      <w:r w:rsidRPr="00331540">
        <w:rPr>
          <w:rFonts w:ascii="Times New Roman" w:hAnsi="Times New Roman"/>
        </w:rPr>
        <w:lastRenderedPageBreak/>
        <w:t>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331540">
        <w:rPr>
          <w:rFonts w:ascii="Times New Roman" w:hAnsi="Times New Roman"/>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331540" w:rsidRPr="00331540" w:rsidRDefault="00331540" w:rsidP="00331540">
      <w:pPr>
        <w:widowControl w:val="0"/>
        <w:autoSpaceDE w:val="0"/>
        <w:autoSpaceDN w:val="0"/>
        <w:adjustRightInd w:val="0"/>
        <w:spacing w:after="0" w:line="240" w:lineRule="auto"/>
        <w:rPr>
          <w:rFonts w:ascii="Times New Roman" w:hAnsi="Times New Roman"/>
          <w:sz w:val="24"/>
          <w:szCs w:val="24"/>
        </w:rPr>
      </w:pP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r w:rsidRPr="00331540">
        <w:rPr>
          <w:rFonts w:ascii="Times New Roman" w:hAnsi="Times New Roman"/>
          <w:sz w:val="24"/>
          <w:szCs w:val="24"/>
        </w:rPr>
        <w:t>3. РАСЧЕТ ГОДОВОЙ АРЕНДНОЙ ПЛАТЫ ЗА ПОЛЬЗОВАНИЕ</w:t>
      </w: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r w:rsidRPr="00331540">
        <w:rPr>
          <w:rFonts w:ascii="Times New Roman" w:hAnsi="Times New Roman"/>
          <w:sz w:val="24"/>
          <w:szCs w:val="24"/>
        </w:rPr>
        <w:t>МУНИЦИПАЛЬНЫМ</w:t>
      </w:r>
      <w:r w:rsidRPr="00331540">
        <w:rPr>
          <w:rFonts w:ascii="Times New Roman" w:hAnsi="Times New Roman"/>
          <w:sz w:val="24"/>
          <w:szCs w:val="24"/>
        </w:rPr>
        <w:tab/>
        <w:t xml:space="preserve"> ИМУЩЕСТВОМ И ПРЕДПРИЯТИЕМ</w:t>
      </w: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r w:rsidRPr="00331540">
        <w:rPr>
          <w:rFonts w:ascii="Times New Roman" w:hAnsi="Times New Roman"/>
          <w:sz w:val="24"/>
          <w:szCs w:val="24"/>
        </w:rPr>
        <w:t>(ИМУЩЕСТВЕННЫМ КОМПЛЕКСОМ)</w:t>
      </w: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Апл</w:t>
      </w:r>
      <w:proofErr w:type="spellEnd"/>
      <w:r w:rsidRPr="00331540">
        <w:rPr>
          <w:rFonts w:ascii="Times New Roman" w:hAnsi="Times New Roman"/>
        </w:rPr>
        <w:t xml:space="preserve"> = К</w:t>
      </w:r>
      <w:proofErr w:type="gramStart"/>
      <w:r w:rsidRPr="00331540">
        <w:rPr>
          <w:rFonts w:ascii="Times New Roman" w:hAnsi="Times New Roman"/>
        </w:rPr>
        <w:t>1</w:t>
      </w:r>
      <w:proofErr w:type="gramEnd"/>
      <w:r w:rsidRPr="00331540">
        <w:rPr>
          <w:rFonts w:ascii="Times New Roman" w:hAnsi="Times New Roman"/>
        </w:rPr>
        <w:t xml:space="preserve"> x К2 x (</w:t>
      </w:r>
      <w:proofErr w:type="spellStart"/>
      <w:r w:rsidRPr="00331540">
        <w:rPr>
          <w:rFonts w:ascii="Times New Roman" w:hAnsi="Times New Roman"/>
        </w:rPr>
        <w:t>Ам</w:t>
      </w:r>
      <w:proofErr w:type="spellEnd"/>
      <w:r w:rsidRPr="00331540">
        <w:rPr>
          <w:rFonts w:ascii="Times New Roman" w:hAnsi="Times New Roman"/>
        </w:rPr>
        <w:t xml:space="preserve"> + НА + НС + ДФВ x (ОА - НДС)) x (1 + Ср) x (1 + </w:t>
      </w:r>
      <w:proofErr w:type="spellStart"/>
      <w:r w:rsidRPr="00331540">
        <w:rPr>
          <w:rFonts w:ascii="Times New Roman" w:hAnsi="Times New Roman"/>
        </w:rPr>
        <w:t>Кндс</w:t>
      </w:r>
      <w:proofErr w:type="spellEnd"/>
      <w:r w:rsidRPr="00331540">
        <w:rPr>
          <w:rFonts w:ascii="Times New Roman" w:hAnsi="Times New Roman"/>
        </w:rPr>
        <w:t>) x Кл,</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где: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Апл</w:t>
      </w:r>
      <w:proofErr w:type="spellEnd"/>
      <w:r w:rsidRPr="00331540">
        <w:rPr>
          <w:rFonts w:ascii="Times New Roman" w:hAnsi="Times New Roman"/>
        </w:rPr>
        <w:t xml:space="preserve"> - арендная плата;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К</w:t>
      </w:r>
      <w:proofErr w:type="gramStart"/>
      <w:r w:rsidRPr="00331540">
        <w:rPr>
          <w:rFonts w:ascii="Times New Roman" w:hAnsi="Times New Roman"/>
        </w:rPr>
        <w:t>1</w:t>
      </w:r>
      <w:proofErr w:type="gramEnd"/>
      <w:r w:rsidRPr="00331540">
        <w:rPr>
          <w:rFonts w:ascii="Times New Roman" w:hAnsi="Times New Roman"/>
        </w:rPr>
        <w:t xml:space="preserve"> - коэффициент, учитывающий территориально-экономическую зону расположения арендуемого объекта муниципального нежилого фонда.</w:t>
      </w:r>
    </w:p>
    <w:p w:rsidR="00331540" w:rsidRPr="00331540" w:rsidRDefault="00331540" w:rsidP="00331540">
      <w:pPr>
        <w:widowControl w:val="0"/>
        <w:autoSpaceDE w:val="0"/>
        <w:autoSpaceDN w:val="0"/>
        <w:adjustRightInd w:val="0"/>
        <w:spacing w:after="0" w:line="240" w:lineRule="auto"/>
        <w:jc w:val="center"/>
        <w:rPr>
          <w:rFonts w:ascii="Times New Roman" w:hAnsi="Times New Roman"/>
        </w:rPr>
      </w:pP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В случаях, когда коэффициент К</w:t>
      </w:r>
      <w:proofErr w:type="gramStart"/>
      <w:r w:rsidRPr="00331540">
        <w:rPr>
          <w:rFonts w:ascii="Times New Roman" w:hAnsi="Times New Roman"/>
        </w:rPr>
        <w:t>1</w:t>
      </w:r>
      <w:proofErr w:type="gramEnd"/>
      <w:r w:rsidRPr="00331540">
        <w:rPr>
          <w:rFonts w:ascii="Times New Roman" w:hAnsi="Times New Roman"/>
        </w:rPr>
        <w:t xml:space="preserve"> &lt; 1, при расчете арендной платы принимается К1 = 1;</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К</w:t>
      </w:r>
      <w:proofErr w:type="gramStart"/>
      <w:r w:rsidRPr="00331540">
        <w:rPr>
          <w:rFonts w:ascii="Times New Roman" w:hAnsi="Times New Roman"/>
        </w:rPr>
        <w:t>2</w:t>
      </w:r>
      <w:proofErr w:type="gramEnd"/>
      <w:r w:rsidRPr="00331540">
        <w:rPr>
          <w:rFonts w:ascii="Times New Roman" w:hAnsi="Times New Roman"/>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Ам</w:t>
      </w:r>
      <w:proofErr w:type="spellEnd"/>
      <w:r w:rsidRPr="00331540">
        <w:rPr>
          <w:rFonts w:ascii="Times New Roman" w:hAnsi="Times New Roman"/>
        </w:rPr>
        <w:t xml:space="preserve"> - годовая сумма амортизационных отчислений;</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НА - нематериальные активы;</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НС - незавершенное строительство;</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ДФВ - долгосрочные финансовые вложения;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ОА - оборотные активы;</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НДС - налог на добавленную стоимость по приобретенным ценностям;</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gramStart"/>
      <w:r w:rsidRPr="00331540">
        <w:rPr>
          <w:rFonts w:ascii="Times New Roman" w:hAnsi="Times New Roman"/>
        </w:rPr>
        <w:t>Ср</w:t>
      </w:r>
      <w:proofErr w:type="gramEnd"/>
      <w:r w:rsidRPr="00331540">
        <w:rPr>
          <w:rFonts w:ascii="Times New Roman" w:hAnsi="Times New Roman"/>
        </w:rPr>
        <w:t xml:space="preserve"> - ставка рефинансирования, устанавливаемая Центральным банком Российской Федерации в текущий период времени;</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Кндс</w:t>
      </w:r>
      <w:proofErr w:type="spellEnd"/>
      <w:r w:rsidRPr="00331540">
        <w:rPr>
          <w:rFonts w:ascii="Times New Roman" w:hAnsi="Times New Roman"/>
        </w:rPr>
        <w:t xml:space="preserve"> - коэффициент, учитывающий налог на добавленную стоимость;</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Кл - льготный коэффициент:</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gramStart"/>
      <w:r w:rsidRPr="00331540">
        <w:rPr>
          <w:rFonts w:ascii="Times New Roman" w:hAnsi="Times New Roman"/>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331540">
        <w:rPr>
          <w:rFonts w:ascii="Times New Roman" w:hAnsi="Times New Roman"/>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Апл</w:t>
      </w:r>
      <w:proofErr w:type="spellEnd"/>
      <w:r w:rsidRPr="00331540">
        <w:rPr>
          <w:rFonts w:ascii="Times New Roman" w:hAnsi="Times New Roman"/>
        </w:rPr>
        <w:t xml:space="preserve"> = БС x </w:t>
      </w:r>
      <w:proofErr w:type="spellStart"/>
      <w:r w:rsidRPr="00331540">
        <w:rPr>
          <w:rFonts w:ascii="Times New Roman" w:hAnsi="Times New Roman"/>
        </w:rPr>
        <w:t>Квд</w:t>
      </w:r>
      <w:proofErr w:type="spellEnd"/>
      <w:r w:rsidRPr="00331540">
        <w:rPr>
          <w:rFonts w:ascii="Times New Roman" w:hAnsi="Times New Roman"/>
        </w:rPr>
        <w:t xml:space="preserve"> x Ср x (1 + </w:t>
      </w:r>
      <w:proofErr w:type="spellStart"/>
      <w:r w:rsidRPr="00331540">
        <w:rPr>
          <w:rFonts w:ascii="Times New Roman" w:hAnsi="Times New Roman"/>
        </w:rPr>
        <w:t>Кндс</w:t>
      </w:r>
      <w:proofErr w:type="spellEnd"/>
      <w:r w:rsidRPr="00331540">
        <w:rPr>
          <w:rFonts w:ascii="Times New Roman" w:hAnsi="Times New Roman"/>
        </w:rPr>
        <w:t>),</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где: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Апл</w:t>
      </w:r>
      <w:proofErr w:type="spellEnd"/>
      <w:r w:rsidRPr="00331540">
        <w:rPr>
          <w:rFonts w:ascii="Times New Roman" w:hAnsi="Times New Roman"/>
        </w:rPr>
        <w:t xml:space="preserve"> - арендная плата;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БС - балансовая стоимость арендованного муниципального имущества;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Квд</w:t>
      </w:r>
      <w:proofErr w:type="spellEnd"/>
      <w:r w:rsidRPr="00331540">
        <w:rPr>
          <w:rFonts w:ascii="Times New Roman" w:hAnsi="Times New Roman"/>
        </w:rPr>
        <w:t xml:space="preserve"> - коэффициент вида деятельности;</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Квд</w:t>
      </w:r>
      <w:proofErr w:type="spellEnd"/>
      <w:r w:rsidRPr="00331540">
        <w:rPr>
          <w:rFonts w:ascii="Times New Roman" w:hAnsi="Times New Roman"/>
        </w:rPr>
        <w:t xml:space="preserve"> = 1,3 при использовании муниципального имущества для добычи нефти и газа;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gramStart"/>
      <w:r w:rsidRPr="00331540">
        <w:rPr>
          <w:rFonts w:ascii="Times New Roman" w:hAnsi="Times New Roman"/>
        </w:rPr>
        <w:t>Ср</w:t>
      </w:r>
      <w:proofErr w:type="gramEnd"/>
      <w:r w:rsidRPr="00331540">
        <w:rPr>
          <w:rFonts w:ascii="Times New Roman" w:hAnsi="Times New Roman"/>
        </w:rPr>
        <w:t xml:space="preserve"> - ставка рефинансирования, устанавливаемая Центральным банком Российской Федерации на текущий период времени;</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Кндс</w:t>
      </w:r>
      <w:proofErr w:type="spellEnd"/>
      <w:r w:rsidRPr="00331540">
        <w:rPr>
          <w:rFonts w:ascii="Times New Roman" w:hAnsi="Times New Roman"/>
        </w:rPr>
        <w:t xml:space="preserve"> - коэффициент, учитывающий налог на добавленную стоимость.</w:t>
      </w: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r w:rsidRPr="00331540">
        <w:rPr>
          <w:rFonts w:ascii="Times New Roman" w:hAnsi="Times New Roman"/>
          <w:sz w:val="24"/>
          <w:szCs w:val="24"/>
        </w:rPr>
        <w:t>4. РАСЧЕТ ГОДОВОЙ АРЕНДНОЙ ПЛАТЫ ЗА ПОЛЬЗОВАНИЕ</w:t>
      </w: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r w:rsidRPr="00331540">
        <w:rPr>
          <w:rFonts w:ascii="Times New Roman" w:hAnsi="Times New Roman"/>
          <w:sz w:val="24"/>
          <w:szCs w:val="24"/>
        </w:rPr>
        <w:t>ЭНЕРГЕТИЧЕСКИМИ ОБЪЕКТАМИ, ИНЖЕНЕРНЫМИ КОММУНИКАЦИЯМИ И СООРУЖЕНИЯМИ, НАХОДЯЩИМИСЯ В МУНИЦИПАЛЬНОЙ СОБСТВЕННОСТИ</w:t>
      </w:r>
    </w:p>
    <w:p w:rsidR="00331540" w:rsidRPr="00331540" w:rsidRDefault="00331540" w:rsidP="00331540">
      <w:pPr>
        <w:widowControl w:val="0"/>
        <w:autoSpaceDE w:val="0"/>
        <w:autoSpaceDN w:val="0"/>
        <w:adjustRightInd w:val="0"/>
        <w:spacing w:after="0" w:line="240" w:lineRule="auto"/>
        <w:jc w:val="center"/>
        <w:rPr>
          <w:rFonts w:ascii="Times New Roman" w:hAnsi="Times New Roman"/>
          <w:sz w:val="24"/>
          <w:szCs w:val="24"/>
        </w:rPr>
      </w:pP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Апл</w:t>
      </w:r>
      <w:proofErr w:type="spellEnd"/>
      <w:r w:rsidRPr="00331540">
        <w:rPr>
          <w:rFonts w:ascii="Times New Roman" w:hAnsi="Times New Roman"/>
        </w:rPr>
        <w:t xml:space="preserve"> = </w:t>
      </w:r>
      <w:proofErr w:type="spellStart"/>
      <w:r w:rsidRPr="00331540">
        <w:rPr>
          <w:rFonts w:ascii="Times New Roman" w:hAnsi="Times New Roman"/>
        </w:rPr>
        <w:t>Ам</w:t>
      </w:r>
      <w:proofErr w:type="spellEnd"/>
      <w:r w:rsidRPr="00331540">
        <w:rPr>
          <w:rFonts w:ascii="Times New Roman" w:hAnsi="Times New Roman"/>
        </w:rPr>
        <w:t xml:space="preserve"> x </w:t>
      </w:r>
      <w:proofErr w:type="gramStart"/>
      <w:r w:rsidRPr="00331540">
        <w:rPr>
          <w:rFonts w:ascii="Times New Roman" w:hAnsi="Times New Roman"/>
        </w:rPr>
        <w:t>П</w:t>
      </w:r>
      <w:proofErr w:type="gramEnd"/>
      <w:r w:rsidRPr="00331540">
        <w:rPr>
          <w:rFonts w:ascii="Times New Roman" w:hAnsi="Times New Roman"/>
        </w:rPr>
        <w:t xml:space="preserve"> x (1 + </w:t>
      </w:r>
      <w:proofErr w:type="spellStart"/>
      <w:r w:rsidRPr="00331540">
        <w:rPr>
          <w:rFonts w:ascii="Times New Roman" w:hAnsi="Times New Roman"/>
        </w:rPr>
        <w:t>Кндс</w:t>
      </w:r>
      <w:proofErr w:type="spellEnd"/>
      <w:r w:rsidRPr="00331540">
        <w:rPr>
          <w:rFonts w:ascii="Times New Roman" w:hAnsi="Times New Roman"/>
        </w:rPr>
        <w:t>) x К2 x Кл,</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где: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Алл - арендная плата;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Ам</w:t>
      </w:r>
      <w:proofErr w:type="spellEnd"/>
      <w:r w:rsidRPr="00331540">
        <w:rPr>
          <w:rFonts w:ascii="Times New Roman" w:hAnsi="Times New Roman"/>
        </w:rPr>
        <w:t xml:space="preserve"> - годовая сумма амортизационных отчислений;</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gramStart"/>
      <w:r w:rsidRPr="00331540">
        <w:rPr>
          <w:rFonts w:ascii="Times New Roman" w:hAnsi="Times New Roman"/>
        </w:rPr>
        <w:t>П</w:t>
      </w:r>
      <w:proofErr w:type="gramEnd"/>
      <w:r w:rsidRPr="00331540">
        <w:rPr>
          <w:rFonts w:ascii="Times New Roman" w:hAnsi="Times New Roman"/>
        </w:rPr>
        <w:t xml:space="preserve"> - процент отчисления (устанавливается равным 1%, или П = 0,01);</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Кндс</w:t>
      </w:r>
      <w:proofErr w:type="spellEnd"/>
      <w:r w:rsidRPr="00331540">
        <w:rPr>
          <w:rFonts w:ascii="Times New Roman" w:hAnsi="Times New Roman"/>
        </w:rPr>
        <w:t xml:space="preserve"> - коэффициент, учитывающий налог на добавленную стоимость;</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К</w:t>
      </w:r>
      <w:proofErr w:type="gramStart"/>
      <w:r w:rsidRPr="00331540">
        <w:rPr>
          <w:rFonts w:ascii="Times New Roman" w:hAnsi="Times New Roman"/>
        </w:rPr>
        <w:t>2</w:t>
      </w:r>
      <w:proofErr w:type="gramEnd"/>
      <w:r w:rsidRPr="00331540">
        <w:rPr>
          <w:rFonts w:ascii="Times New Roman" w:hAnsi="Times New Roman"/>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Кл - льготный коэффициент;</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gramStart"/>
      <w:r w:rsidRPr="00331540">
        <w:rPr>
          <w:rFonts w:ascii="Times New Roman" w:hAnsi="Times New Roman"/>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331540">
        <w:rPr>
          <w:rFonts w:ascii="Times New Roman" w:hAnsi="Times New Roman"/>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331540" w:rsidRPr="00331540" w:rsidRDefault="00331540" w:rsidP="00331540">
      <w:pPr>
        <w:widowControl w:val="0"/>
        <w:autoSpaceDE w:val="0"/>
        <w:autoSpaceDN w:val="0"/>
        <w:adjustRightInd w:val="0"/>
        <w:spacing w:after="0" w:line="240" w:lineRule="auto"/>
        <w:jc w:val="center"/>
        <w:rPr>
          <w:rFonts w:ascii="Times New Roman" w:hAnsi="Times New Roman"/>
        </w:rPr>
      </w:pPr>
    </w:p>
    <w:p w:rsidR="00331540" w:rsidRPr="00331540" w:rsidRDefault="00331540" w:rsidP="00331540">
      <w:pPr>
        <w:widowControl w:val="0"/>
        <w:autoSpaceDE w:val="0"/>
        <w:autoSpaceDN w:val="0"/>
        <w:adjustRightInd w:val="0"/>
        <w:spacing w:after="0" w:line="240" w:lineRule="auto"/>
        <w:jc w:val="center"/>
        <w:rPr>
          <w:rFonts w:ascii="Times New Roman" w:hAnsi="Times New Roman"/>
        </w:rPr>
      </w:pPr>
      <w:r w:rsidRPr="00331540">
        <w:rPr>
          <w:rFonts w:ascii="Times New Roman" w:hAnsi="Times New Roman"/>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Алл</w:t>
      </w:r>
      <w:proofErr w:type="gramStart"/>
      <w:r w:rsidRPr="00331540">
        <w:rPr>
          <w:rFonts w:ascii="Times New Roman" w:hAnsi="Times New Roman"/>
        </w:rPr>
        <w:t xml:space="preserve"> = </w:t>
      </w:r>
      <w:proofErr w:type="spellStart"/>
      <w:r w:rsidRPr="00331540">
        <w:rPr>
          <w:rFonts w:ascii="Times New Roman" w:hAnsi="Times New Roman"/>
        </w:rPr>
        <w:t>С</w:t>
      </w:r>
      <w:proofErr w:type="gramEnd"/>
      <w:r w:rsidRPr="00331540">
        <w:rPr>
          <w:rFonts w:ascii="Times New Roman" w:hAnsi="Times New Roman"/>
        </w:rPr>
        <w:t>с</w:t>
      </w:r>
      <w:proofErr w:type="spellEnd"/>
      <w:r w:rsidRPr="00331540">
        <w:rPr>
          <w:rFonts w:ascii="Times New Roman" w:hAnsi="Times New Roman"/>
        </w:rPr>
        <w:t xml:space="preserve"> / (365 x 24) x S x КЧ x </w:t>
      </w:r>
      <w:proofErr w:type="spellStart"/>
      <w:r w:rsidRPr="00331540">
        <w:rPr>
          <w:rFonts w:ascii="Times New Roman" w:hAnsi="Times New Roman"/>
        </w:rPr>
        <w:t>Ккп</w:t>
      </w:r>
      <w:proofErr w:type="spellEnd"/>
      <w:r w:rsidRPr="00331540">
        <w:rPr>
          <w:rFonts w:ascii="Times New Roman" w:hAnsi="Times New Roman"/>
        </w:rPr>
        <w:t xml:space="preserve"> x (1 + </w:t>
      </w:r>
      <w:proofErr w:type="spellStart"/>
      <w:r w:rsidRPr="00331540">
        <w:rPr>
          <w:rFonts w:ascii="Times New Roman" w:hAnsi="Times New Roman"/>
        </w:rPr>
        <w:t>Кндс</w:t>
      </w:r>
      <w:proofErr w:type="spellEnd"/>
      <w:r w:rsidRPr="00331540">
        <w:rPr>
          <w:rFonts w:ascii="Times New Roman" w:hAnsi="Times New Roman"/>
        </w:rPr>
        <w:t>),</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где: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Апл</w:t>
      </w:r>
      <w:proofErr w:type="spellEnd"/>
      <w:r w:rsidRPr="00331540">
        <w:rPr>
          <w:rFonts w:ascii="Times New Roman" w:hAnsi="Times New Roman"/>
        </w:rPr>
        <w:t xml:space="preserve"> - арендная плата;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Сс</w:t>
      </w:r>
      <w:proofErr w:type="spellEnd"/>
      <w:r w:rsidRPr="00331540">
        <w:rPr>
          <w:rFonts w:ascii="Times New Roman" w:hAnsi="Times New Roman"/>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365 - количество дней в году;</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24 - количество часов в </w:t>
      </w:r>
      <w:proofErr w:type="gramStart"/>
      <w:r w:rsidRPr="00331540">
        <w:rPr>
          <w:rFonts w:ascii="Times New Roman" w:hAnsi="Times New Roman"/>
        </w:rPr>
        <w:t>сутках</w:t>
      </w:r>
      <w:proofErr w:type="gramEnd"/>
      <w:r w:rsidRPr="00331540">
        <w:rPr>
          <w:rFonts w:ascii="Times New Roman" w:hAnsi="Times New Roman"/>
        </w:rPr>
        <w:t>;</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S - общая площадь арендуемого объекта муниципального нежилого фонда;</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КЧ - количество часов аренды;</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Ккп</w:t>
      </w:r>
      <w:proofErr w:type="spellEnd"/>
      <w:r w:rsidRPr="00331540">
        <w:rPr>
          <w:rFonts w:ascii="Times New Roman" w:hAnsi="Times New Roman"/>
        </w:rPr>
        <w:t xml:space="preserve"> - коэффициент категории пользователя: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а) </w:t>
      </w:r>
      <w:proofErr w:type="spellStart"/>
      <w:r w:rsidRPr="00331540">
        <w:rPr>
          <w:rFonts w:ascii="Times New Roman" w:hAnsi="Times New Roman"/>
        </w:rPr>
        <w:t>Ккп</w:t>
      </w:r>
      <w:proofErr w:type="spellEnd"/>
      <w:r w:rsidRPr="00331540">
        <w:rPr>
          <w:rFonts w:ascii="Times New Roman" w:hAnsi="Times New Roman"/>
        </w:rPr>
        <w:t xml:space="preserve"> = 0,01 при использовании объектов муниципального нежилого фонда под размещение: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государственного и муниципального учреждения;</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gramStart"/>
      <w:r w:rsidRPr="00331540">
        <w:rPr>
          <w:rFonts w:ascii="Times New Roman" w:hAnsi="Times New Roman"/>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б) </w:t>
      </w:r>
      <w:proofErr w:type="spellStart"/>
      <w:r w:rsidRPr="00331540">
        <w:rPr>
          <w:rFonts w:ascii="Times New Roman" w:hAnsi="Times New Roman"/>
        </w:rPr>
        <w:t>Ккп</w:t>
      </w:r>
      <w:proofErr w:type="spellEnd"/>
      <w:r w:rsidRPr="00331540">
        <w:rPr>
          <w:rFonts w:ascii="Times New Roman" w:hAnsi="Times New Roman"/>
        </w:rPr>
        <w:t xml:space="preserve"> = 0,5 при использовании объектов муниципального нежилого фонда под размещение:</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территориального органа федерального органа исполнительной власти;</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некоммерческой организации (благотворительного фонда, общественной организации, их объединений и т.п.);</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выставок, ярмарок в Республике Башкортостан для </w:t>
      </w:r>
      <w:proofErr w:type="spellStart"/>
      <w:r w:rsidRPr="00331540">
        <w:rPr>
          <w:rFonts w:ascii="Times New Roman" w:hAnsi="Times New Roman"/>
        </w:rPr>
        <w:t>самозанятых</w:t>
      </w:r>
      <w:proofErr w:type="spellEnd"/>
      <w:r w:rsidRPr="00331540">
        <w:rPr>
          <w:rFonts w:ascii="Times New Roman" w:hAnsi="Times New Roman"/>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r w:rsidRPr="00331540">
        <w:rPr>
          <w:rFonts w:ascii="Times New Roman" w:hAnsi="Times New Roman"/>
        </w:rPr>
        <w:t xml:space="preserve">в) </w:t>
      </w:r>
      <w:proofErr w:type="spellStart"/>
      <w:r w:rsidRPr="00331540">
        <w:rPr>
          <w:rFonts w:ascii="Times New Roman" w:hAnsi="Times New Roman"/>
        </w:rPr>
        <w:t>Ккп</w:t>
      </w:r>
      <w:proofErr w:type="spellEnd"/>
      <w:r w:rsidRPr="00331540">
        <w:rPr>
          <w:rFonts w:ascii="Times New Roman" w:hAnsi="Times New Roman"/>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331540" w:rsidRPr="00331540" w:rsidRDefault="00331540" w:rsidP="00331540">
      <w:pPr>
        <w:widowControl w:val="0"/>
        <w:autoSpaceDE w:val="0"/>
        <w:autoSpaceDN w:val="0"/>
        <w:adjustRightInd w:val="0"/>
        <w:spacing w:after="0" w:line="240" w:lineRule="auto"/>
        <w:ind w:firstLine="540"/>
        <w:jc w:val="both"/>
        <w:rPr>
          <w:rFonts w:ascii="Times New Roman" w:hAnsi="Times New Roman"/>
        </w:rPr>
      </w:pPr>
      <w:proofErr w:type="spellStart"/>
      <w:r w:rsidRPr="00331540">
        <w:rPr>
          <w:rFonts w:ascii="Times New Roman" w:hAnsi="Times New Roman"/>
        </w:rPr>
        <w:t>Кндс</w:t>
      </w:r>
      <w:proofErr w:type="spellEnd"/>
      <w:r w:rsidRPr="00331540">
        <w:rPr>
          <w:rFonts w:ascii="Times New Roman" w:hAnsi="Times New Roman"/>
        </w:rPr>
        <w:t xml:space="preserve"> - коэффициент, учитывающий налог на добавленную стоимость.</w:t>
      </w:r>
    </w:p>
    <w:p w:rsidR="00331540" w:rsidRPr="00331540" w:rsidRDefault="00331540" w:rsidP="00331540">
      <w:pPr>
        <w:tabs>
          <w:tab w:val="num" w:pos="360"/>
        </w:tabs>
        <w:spacing w:after="0" w:line="240" w:lineRule="auto"/>
        <w:jc w:val="both"/>
        <w:rPr>
          <w:rFonts w:ascii="Times New Roman" w:hAnsi="Times New Roman"/>
        </w:rPr>
      </w:pPr>
    </w:p>
    <w:p w:rsidR="00331540" w:rsidRPr="00331540" w:rsidRDefault="00331540" w:rsidP="00331540">
      <w:pPr>
        <w:tabs>
          <w:tab w:val="num" w:pos="360"/>
        </w:tabs>
        <w:spacing w:after="0" w:line="240" w:lineRule="auto"/>
        <w:jc w:val="both"/>
        <w:rPr>
          <w:rFonts w:ascii="Times New Roman" w:hAnsi="Times New Roman"/>
        </w:rPr>
      </w:pPr>
    </w:p>
    <w:p w:rsidR="00331540" w:rsidRPr="00331540" w:rsidRDefault="00331540" w:rsidP="00331540">
      <w:pPr>
        <w:tabs>
          <w:tab w:val="num" w:pos="360"/>
        </w:tabs>
        <w:spacing w:after="0" w:line="240" w:lineRule="auto"/>
        <w:jc w:val="both"/>
        <w:rPr>
          <w:rFonts w:ascii="Times New Roman" w:hAnsi="Times New Roman"/>
        </w:rPr>
      </w:pPr>
    </w:p>
    <w:p w:rsidR="00331540" w:rsidRPr="00331540" w:rsidRDefault="00331540" w:rsidP="00331540">
      <w:pPr>
        <w:widowControl w:val="0"/>
        <w:autoSpaceDE w:val="0"/>
        <w:autoSpaceDN w:val="0"/>
        <w:adjustRightInd w:val="0"/>
        <w:spacing w:after="0" w:line="240" w:lineRule="auto"/>
        <w:jc w:val="center"/>
        <w:rPr>
          <w:rFonts w:ascii="Times New Roman" w:hAnsi="Times New Roman"/>
          <w:b/>
          <w:bCs/>
        </w:rPr>
      </w:pPr>
    </w:p>
    <w:p w:rsidR="00331540" w:rsidRPr="00331540" w:rsidRDefault="00331540" w:rsidP="00331540">
      <w:pPr>
        <w:widowControl w:val="0"/>
        <w:autoSpaceDE w:val="0"/>
        <w:autoSpaceDN w:val="0"/>
        <w:adjustRightInd w:val="0"/>
        <w:spacing w:after="0" w:line="240" w:lineRule="auto"/>
        <w:jc w:val="center"/>
        <w:rPr>
          <w:rFonts w:ascii="Times New Roman" w:hAnsi="Times New Roman"/>
          <w:b/>
          <w:bCs/>
        </w:rPr>
      </w:pPr>
    </w:p>
    <w:p w:rsidR="00855506" w:rsidRDefault="00855506" w:rsidP="00855506">
      <w:pPr>
        <w:pStyle w:val="ConsPlusNormal"/>
        <w:ind w:left="720"/>
        <w:jc w:val="both"/>
      </w:pPr>
    </w:p>
    <w:p w:rsidR="00200186" w:rsidRDefault="00200186" w:rsidP="000869A8">
      <w:pPr>
        <w:pStyle w:val="ConsPlusNormal"/>
        <w:pBdr>
          <w:top w:val="single" w:sz="6" w:space="0" w:color="auto"/>
        </w:pBdr>
        <w:jc w:val="both"/>
        <w:rPr>
          <w:sz w:val="2"/>
          <w:szCs w:val="2"/>
        </w:rPr>
      </w:pPr>
      <w:bookmarkStart w:id="2" w:name="Par50"/>
      <w:bookmarkEnd w:id="2"/>
    </w:p>
    <w:sectPr w:rsidR="00200186" w:rsidSect="00F5455B">
      <w:footerReference w:type="default" r:id="rId26"/>
      <w:pgSz w:w="11906" w:h="16838"/>
      <w:pgMar w:top="567" w:right="567" w:bottom="62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31" w:rsidRDefault="00737A31">
      <w:pPr>
        <w:spacing w:after="0" w:line="240" w:lineRule="auto"/>
      </w:pPr>
      <w:r>
        <w:separator/>
      </w:r>
    </w:p>
  </w:endnote>
  <w:endnote w:type="continuationSeparator" w:id="0">
    <w:p w:rsidR="00737A31" w:rsidRDefault="0073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40" w:rsidRDefault="00331540">
    <w:pPr>
      <w:pStyle w:val="ConsPlusNormal"/>
      <w:pBdr>
        <w:bottom w:val="single" w:sz="12" w:space="0" w:color="auto"/>
      </w:pBdr>
      <w:jc w:val="center"/>
      <w:rPr>
        <w:sz w:val="2"/>
        <w:szCs w:val="2"/>
      </w:rPr>
    </w:pPr>
  </w:p>
  <w:p w:rsidR="00331540" w:rsidRDefault="0033154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31" w:rsidRDefault="00737A31">
      <w:pPr>
        <w:spacing w:after="0" w:line="240" w:lineRule="auto"/>
      </w:pPr>
      <w:r>
        <w:separator/>
      </w:r>
    </w:p>
  </w:footnote>
  <w:footnote w:type="continuationSeparator" w:id="0">
    <w:p w:rsidR="00737A31" w:rsidRDefault="0073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ED6"/>
    <w:multiLevelType w:val="hybridMultilevel"/>
    <w:tmpl w:val="B860BAC2"/>
    <w:lvl w:ilvl="0" w:tplc="9498F7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E00D02"/>
    <w:multiLevelType w:val="hybridMultilevel"/>
    <w:tmpl w:val="D00C0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8207B5"/>
    <w:multiLevelType w:val="hybridMultilevel"/>
    <w:tmpl w:val="8FE01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B295E"/>
    <w:multiLevelType w:val="hybridMultilevel"/>
    <w:tmpl w:val="D6DC4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73"/>
    <w:rsid w:val="00003FF0"/>
    <w:rsid w:val="000869A8"/>
    <w:rsid w:val="00191CEF"/>
    <w:rsid w:val="001B2FD5"/>
    <w:rsid w:val="001D3985"/>
    <w:rsid w:val="00200186"/>
    <w:rsid w:val="00223BAD"/>
    <w:rsid w:val="002B0333"/>
    <w:rsid w:val="00331540"/>
    <w:rsid w:val="00334166"/>
    <w:rsid w:val="0038343B"/>
    <w:rsid w:val="003E1E90"/>
    <w:rsid w:val="00440D5B"/>
    <w:rsid w:val="00473806"/>
    <w:rsid w:val="004F4F4D"/>
    <w:rsid w:val="00534118"/>
    <w:rsid w:val="00622736"/>
    <w:rsid w:val="00632060"/>
    <w:rsid w:val="0068249A"/>
    <w:rsid w:val="006B385C"/>
    <w:rsid w:val="006E028B"/>
    <w:rsid w:val="0070033B"/>
    <w:rsid w:val="00711BB3"/>
    <w:rsid w:val="00734921"/>
    <w:rsid w:val="00737A31"/>
    <w:rsid w:val="007539C2"/>
    <w:rsid w:val="007A475E"/>
    <w:rsid w:val="007C43B5"/>
    <w:rsid w:val="007E589B"/>
    <w:rsid w:val="007F5F16"/>
    <w:rsid w:val="00843446"/>
    <w:rsid w:val="00855506"/>
    <w:rsid w:val="008C0CA6"/>
    <w:rsid w:val="00915BCA"/>
    <w:rsid w:val="0092794C"/>
    <w:rsid w:val="00A40467"/>
    <w:rsid w:val="00A6119E"/>
    <w:rsid w:val="00A664F2"/>
    <w:rsid w:val="00A95C9F"/>
    <w:rsid w:val="00AB7959"/>
    <w:rsid w:val="00AC7C53"/>
    <w:rsid w:val="00BD53F5"/>
    <w:rsid w:val="00C328B1"/>
    <w:rsid w:val="00C875EE"/>
    <w:rsid w:val="00C92A40"/>
    <w:rsid w:val="00CA4F04"/>
    <w:rsid w:val="00D76063"/>
    <w:rsid w:val="00D77C4E"/>
    <w:rsid w:val="00DA1CD1"/>
    <w:rsid w:val="00DC1007"/>
    <w:rsid w:val="00DC4ED9"/>
    <w:rsid w:val="00DD77D4"/>
    <w:rsid w:val="00E05142"/>
    <w:rsid w:val="00E05F73"/>
    <w:rsid w:val="00E07EB6"/>
    <w:rsid w:val="00E2761B"/>
    <w:rsid w:val="00E45846"/>
    <w:rsid w:val="00E874F4"/>
    <w:rsid w:val="00F25AF2"/>
    <w:rsid w:val="00F5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534118"/>
    <w:pPr>
      <w:tabs>
        <w:tab w:val="center" w:pos="4677"/>
        <w:tab w:val="right" w:pos="9355"/>
      </w:tabs>
    </w:pPr>
  </w:style>
  <w:style w:type="character" w:customStyle="1" w:styleId="a4">
    <w:name w:val="Верхний колонтитул Знак"/>
    <w:basedOn w:val="a0"/>
    <w:link w:val="a3"/>
    <w:uiPriority w:val="99"/>
    <w:rsid w:val="00534118"/>
    <w:rPr>
      <w:sz w:val="22"/>
      <w:szCs w:val="22"/>
    </w:rPr>
  </w:style>
  <w:style w:type="paragraph" w:styleId="a5">
    <w:name w:val="footer"/>
    <w:basedOn w:val="a"/>
    <w:link w:val="a6"/>
    <w:uiPriority w:val="99"/>
    <w:unhideWhenUsed/>
    <w:rsid w:val="00534118"/>
    <w:pPr>
      <w:tabs>
        <w:tab w:val="center" w:pos="4677"/>
        <w:tab w:val="right" w:pos="9355"/>
      </w:tabs>
    </w:pPr>
  </w:style>
  <w:style w:type="character" w:customStyle="1" w:styleId="a6">
    <w:name w:val="Нижний колонтитул Знак"/>
    <w:basedOn w:val="a0"/>
    <w:link w:val="a5"/>
    <w:uiPriority w:val="99"/>
    <w:rsid w:val="00534118"/>
    <w:rPr>
      <w:sz w:val="22"/>
      <w:szCs w:val="22"/>
    </w:rPr>
  </w:style>
  <w:style w:type="paragraph" w:styleId="a7">
    <w:name w:val="Balloon Text"/>
    <w:basedOn w:val="a"/>
    <w:link w:val="a8"/>
    <w:uiPriority w:val="99"/>
    <w:semiHidden/>
    <w:unhideWhenUsed/>
    <w:rsid w:val="006227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2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534118"/>
    <w:pPr>
      <w:tabs>
        <w:tab w:val="center" w:pos="4677"/>
        <w:tab w:val="right" w:pos="9355"/>
      </w:tabs>
    </w:pPr>
  </w:style>
  <w:style w:type="character" w:customStyle="1" w:styleId="a4">
    <w:name w:val="Верхний колонтитул Знак"/>
    <w:basedOn w:val="a0"/>
    <w:link w:val="a3"/>
    <w:uiPriority w:val="99"/>
    <w:rsid w:val="00534118"/>
    <w:rPr>
      <w:sz w:val="22"/>
      <w:szCs w:val="22"/>
    </w:rPr>
  </w:style>
  <w:style w:type="paragraph" w:styleId="a5">
    <w:name w:val="footer"/>
    <w:basedOn w:val="a"/>
    <w:link w:val="a6"/>
    <w:uiPriority w:val="99"/>
    <w:unhideWhenUsed/>
    <w:rsid w:val="00534118"/>
    <w:pPr>
      <w:tabs>
        <w:tab w:val="center" w:pos="4677"/>
        <w:tab w:val="right" w:pos="9355"/>
      </w:tabs>
    </w:pPr>
  </w:style>
  <w:style w:type="character" w:customStyle="1" w:styleId="a6">
    <w:name w:val="Нижний колонтитул Знак"/>
    <w:basedOn w:val="a0"/>
    <w:link w:val="a5"/>
    <w:uiPriority w:val="99"/>
    <w:rsid w:val="00534118"/>
    <w:rPr>
      <w:sz w:val="22"/>
      <w:szCs w:val="22"/>
    </w:rPr>
  </w:style>
  <w:style w:type="paragraph" w:styleId="a7">
    <w:name w:val="Balloon Text"/>
    <w:basedOn w:val="a"/>
    <w:link w:val="a8"/>
    <w:uiPriority w:val="99"/>
    <w:semiHidden/>
    <w:unhideWhenUsed/>
    <w:rsid w:val="006227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2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17176A942AF3D19310F5B72B2AA8797B074BCA93036A899D6147BCD5351D6CAF02B6DC569D57446C690319961308D82462452995B0AF2H" TargetMode="External"/><Relationship Id="rId18" Type="http://schemas.openxmlformats.org/officeDocument/2006/relationships/hyperlink" Target="https://docs.cntd.ru/document/901807667"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login.consultant.ru/link/?req=doc&amp;base=LAW&amp;n=389729&amp;date=04.02.2022" TargetMode="External"/><Relationship Id="rId7" Type="http://schemas.openxmlformats.org/officeDocument/2006/relationships/endnotes" Target="endnotes.xml"/><Relationship Id="rId12" Type="http://schemas.openxmlformats.org/officeDocument/2006/relationships/hyperlink" Target="consultantplus://offline/ref=717176A942AF3D19310F5B72B2AA8797B074B2AE3037A899D6147BCD5351D6CAF02B6DC168D77A1B9EDF30C524659E834724509847A2959108F5H" TargetMode="External"/><Relationship Id="rId17" Type="http://schemas.openxmlformats.org/officeDocument/2006/relationships/hyperlink" Target="https://docs.cntd.ru/document/901807667" TargetMode="External"/><Relationship Id="rId25" Type="http://schemas.openxmlformats.org/officeDocument/2006/relationships/hyperlink" Target="https://login.consultant.ru/link/?req=doc&amp;base=RLAW140&amp;n=143320&amp;date=04.02.2022&amp;dst=100013&amp;field=134" TargetMode="External"/><Relationship Id="rId2" Type="http://schemas.openxmlformats.org/officeDocument/2006/relationships/styles" Target="styles.xml"/><Relationship Id="rId16" Type="http://schemas.openxmlformats.org/officeDocument/2006/relationships/hyperlink" Target="consultantplus://offline/ref=717176A942AF3D19310F5B72B2AA8797B074B2AE3037A899D6147BCD5351D6CAF02B6DC96AD57446C690319961308D82462452995B0AF2H" TargetMode="External"/><Relationship Id="rId20" Type="http://schemas.openxmlformats.org/officeDocument/2006/relationships/hyperlink" Target="https://docs.cntd.ru/document/90180766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1989534" TargetMode="External"/><Relationship Id="rId24" Type="http://schemas.openxmlformats.org/officeDocument/2006/relationships/hyperlink" Target="https://login.consultant.ru/link/?req=doc&amp;base=LAW&amp;n=387151&amp;date=04.02.2022" TargetMode="External"/><Relationship Id="rId5" Type="http://schemas.openxmlformats.org/officeDocument/2006/relationships/webSettings" Target="webSettings.xml"/><Relationship Id="rId15" Type="http://schemas.openxmlformats.org/officeDocument/2006/relationships/hyperlink" Target="consultantplus://offline/ref=717176A942AF3D19310F5B72B2AA8797B074B2AC3436A899D6147BCD5351D6CAF02B6DC661D67446C690319961308D82462452995B0AF2H" TargetMode="External"/><Relationship Id="rId23" Type="http://schemas.openxmlformats.org/officeDocument/2006/relationships/hyperlink" Target="https://docs.cntd.ru/document/901807667" TargetMode="External"/><Relationship Id="rId28" Type="http://schemas.openxmlformats.org/officeDocument/2006/relationships/theme" Target="theme/theme1.xml"/><Relationship Id="rId10" Type="http://schemas.openxmlformats.org/officeDocument/2006/relationships/hyperlink" Target="https://docs.cntd.ru/document/9027690" TargetMode="External"/><Relationship Id="rId19" Type="http://schemas.openxmlformats.org/officeDocument/2006/relationships/hyperlink" Target="https://docs.cntd.ru/document/90180766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17176A942AF3D19310F5B72B2AA8797B074B2AC3436A899D6147BCD5351D6CAF02B6DC661D67446C690319961308D82462452995B0AF2H" TargetMode="External"/><Relationship Id="rId22" Type="http://schemas.openxmlformats.org/officeDocument/2006/relationships/hyperlink" Target="https://docs.cntd.ru/document/9017136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10645</Words>
  <Characters>60681</Characters>
  <Application>Microsoft Office Word</Application>
  <DocSecurity>2</DocSecurity>
  <Lines>505</Lines>
  <Paragraphs>142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РБ от 29.12.2007 N 403(ред. от 29.06.2021)"О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vt:lpstr>
    </vt:vector>
  </TitlesOfParts>
  <Company>КонсультантПлюс Версия 4021.00.20</Company>
  <LinksUpToDate>false</LinksUpToDate>
  <CharactersWithSpaces>71184</CharactersWithSpaces>
  <SharedDoc>false</SharedDoc>
  <HLinks>
    <vt:vector size="618" baseType="variant">
      <vt:variant>
        <vt:i4>6553648</vt:i4>
      </vt:variant>
      <vt:variant>
        <vt:i4>300</vt:i4>
      </vt:variant>
      <vt:variant>
        <vt:i4>0</vt:i4>
      </vt:variant>
      <vt:variant>
        <vt:i4>5</vt:i4>
      </vt:variant>
      <vt:variant>
        <vt:lpwstr/>
      </vt:variant>
      <vt:variant>
        <vt:lpwstr>Par520</vt:lpwstr>
      </vt:variant>
      <vt:variant>
        <vt:i4>6815789</vt:i4>
      </vt:variant>
      <vt:variant>
        <vt:i4>297</vt:i4>
      </vt:variant>
      <vt:variant>
        <vt:i4>0</vt:i4>
      </vt:variant>
      <vt:variant>
        <vt:i4>5</vt:i4>
      </vt:variant>
      <vt:variant>
        <vt:lpwstr>https://login.consultant.ru/link/?req=doc&amp;base=RLAW140&amp;n=24882&amp;date=14.01.2022</vt:lpwstr>
      </vt:variant>
      <vt:variant>
        <vt:lpwstr/>
      </vt:variant>
      <vt:variant>
        <vt:i4>7274531</vt:i4>
      </vt:variant>
      <vt:variant>
        <vt:i4>294</vt:i4>
      </vt:variant>
      <vt:variant>
        <vt:i4>0</vt:i4>
      </vt:variant>
      <vt:variant>
        <vt:i4>5</vt:i4>
      </vt:variant>
      <vt:variant>
        <vt:lpwstr>https://login.consultant.ru/link/?req=doc&amp;base=RLAW140&amp;n=13816&amp;date=14.01.2022</vt:lpwstr>
      </vt:variant>
      <vt:variant>
        <vt:lpwstr/>
      </vt:variant>
      <vt:variant>
        <vt:i4>6422581</vt:i4>
      </vt:variant>
      <vt:variant>
        <vt:i4>291</vt:i4>
      </vt:variant>
      <vt:variant>
        <vt:i4>0</vt:i4>
      </vt:variant>
      <vt:variant>
        <vt:i4>5</vt:i4>
      </vt:variant>
      <vt:variant>
        <vt:lpwstr/>
      </vt:variant>
      <vt:variant>
        <vt:lpwstr>Par477</vt:lpwstr>
      </vt:variant>
      <vt:variant>
        <vt:i4>5242898</vt:i4>
      </vt:variant>
      <vt:variant>
        <vt:i4>288</vt:i4>
      </vt:variant>
      <vt:variant>
        <vt:i4>0</vt:i4>
      </vt:variant>
      <vt:variant>
        <vt:i4>5</vt:i4>
      </vt:variant>
      <vt:variant>
        <vt:lpwstr>https://login.consultant.ru/link/?req=doc&amp;base=RLAW140&amp;n=143320&amp;date=14.01.2022&amp;dst=100013&amp;field=134</vt:lpwstr>
      </vt:variant>
      <vt:variant>
        <vt:lpwstr/>
      </vt:variant>
      <vt:variant>
        <vt:i4>5505047</vt:i4>
      </vt:variant>
      <vt:variant>
        <vt:i4>285</vt:i4>
      </vt:variant>
      <vt:variant>
        <vt:i4>0</vt:i4>
      </vt:variant>
      <vt:variant>
        <vt:i4>5</vt:i4>
      </vt:variant>
      <vt:variant>
        <vt:lpwstr>https://login.consultant.ru/link/?req=doc&amp;base=RLAW140&amp;n=148582&amp;date=14.01.2022&amp;dst=100006&amp;field=134</vt:lpwstr>
      </vt:variant>
      <vt:variant>
        <vt:lpwstr/>
      </vt:variant>
      <vt:variant>
        <vt:i4>5505047</vt:i4>
      </vt:variant>
      <vt:variant>
        <vt:i4>282</vt:i4>
      </vt:variant>
      <vt:variant>
        <vt:i4>0</vt:i4>
      </vt:variant>
      <vt:variant>
        <vt:i4>5</vt:i4>
      </vt:variant>
      <vt:variant>
        <vt:lpwstr>https://login.consultant.ru/link/?req=doc&amp;base=RLAW140&amp;n=148582&amp;date=14.01.2022&amp;dst=100006&amp;field=134</vt:lpwstr>
      </vt:variant>
      <vt:variant>
        <vt:lpwstr/>
      </vt:variant>
      <vt:variant>
        <vt:i4>5505047</vt:i4>
      </vt:variant>
      <vt:variant>
        <vt:i4>279</vt:i4>
      </vt:variant>
      <vt:variant>
        <vt:i4>0</vt:i4>
      </vt:variant>
      <vt:variant>
        <vt:i4>5</vt:i4>
      </vt:variant>
      <vt:variant>
        <vt:lpwstr>https://login.consultant.ru/link/?req=doc&amp;base=RLAW140&amp;n=148582&amp;date=14.01.2022&amp;dst=100006&amp;field=134</vt:lpwstr>
      </vt:variant>
      <vt:variant>
        <vt:lpwstr/>
      </vt:variant>
      <vt:variant>
        <vt:i4>5505047</vt:i4>
      </vt:variant>
      <vt:variant>
        <vt:i4>276</vt:i4>
      </vt:variant>
      <vt:variant>
        <vt:i4>0</vt:i4>
      </vt:variant>
      <vt:variant>
        <vt:i4>5</vt:i4>
      </vt:variant>
      <vt:variant>
        <vt:lpwstr>https://login.consultant.ru/link/?req=doc&amp;base=RLAW140&amp;n=148582&amp;date=14.01.2022&amp;dst=100006&amp;field=134</vt:lpwstr>
      </vt:variant>
      <vt:variant>
        <vt:lpwstr/>
      </vt:variant>
      <vt:variant>
        <vt:i4>5505047</vt:i4>
      </vt:variant>
      <vt:variant>
        <vt:i4>273</vt:i4>
      </vt:variant>
      <vt:variant>
        <vt:i4>0</vt:i4>
      </vt:variant>
      <vt:variant>
        <vt:i4>5</vt:i4>
      </vt:variant>
      <vt:variant>
        <vt:lpwstr>https://login.consultant.ru/link/?req=doc&amp;base=RLAW140&amp;n=148582&amp;date=14.01.2022&amp;dst=100006&amp;field=134</vt:lpwstr>
      </vt:variant>
      <vt:variant>
        <vt:lpwstr/>
      </vt:variant>
      <vt:variant>
        <vt:i4>6357100</vt:i4>
      </vt:variant>
      <vt:variant>
        <vt:i4>270</vt:i4>
      </vt:variant>
      <vt:variant>
        <vt:i4>0</vt:i4>
      </vt:variant>
      <vt:variant>
        <vt:i4>5</vt:i4>
      </vt:variant>
      <vt:variant>
        <vt:lpwstr>https://login.consultant.ru/link/?req=doc&amp;base=LAW&amp;n=387151&amp;date=14.01.2022</vt:lpwstr>
      </vt:variant>
      <vt:variant>
        <vt:lpwstr/>
      </vt:variant>
      <vt:variant>
        <vt:i4>5505047</vt:i4>
      </vt:variant>
      <vt:variant>
        <vt:i4>267</vt:i4>
      </vt:variant>
      <vt:variant>
        <vt:i4>0</vt:i4>
      </vt:variant>
      <vt:variant>
        <vt:i4>5</vt:i4>
      </vt:variant>
      <vt:variant>
        <vt:lpwstr>https://login.consultant.ru/link/?req=doc&amp;base=RLAW140&amp;n=148582&amp;date=14.01.2022&amp;dst=100006&amp;field=134</vt:lpwstr>
      </vt:variant>
      <vt:variant>
        <vt:lpwstr/>
      </vt:variant>
      <vt:variant>
        <vt:i4>6619194</vt:i4>
      </vt:variant>
      <vt:variant>
        <vt:i4>264</vt:i4>
      </vt:variant>
      <vt:variant>
        <vt:i4>0</vt:i4>
      </vt:variant>
      <vt:variant>
        <vt:i4>5</vt:i4>
      </vt:variant>
      <vt:variant>
        <vt:lpwstr/>
      </vt:variant>
      <vt:variant>
        <vt:lpwstr>Par286</vt:lpwstr>
      </vt:variant>
      <vt:variant>
        <vt:i4>7077939</vt:i4>
      </vt:variant>
      <vt:variant>
        <vt:i4>261</vt:i4>
      </vt:variant>
      <vt:variant>
        <vt:i4>0</vt:i4>
      </vt:variant>
      <vt:variant>
        <vt:i4>5</vt:i4>
      </vt:variant>
      <vt:variant>
        <vt:lpwstr/>
      </vt:variant>
      <vt:variant>
        <vt:lpwstr>Par419</vt:lpwstr>
      </vt:variant>
      <vt:variant>
        <vt:i4>7012411</vt:i4>
      </vt:variant>
      <vt:variant>
        <vt:i4>258</vt:i4>
      </vt:variant>
      <vt:variant>
        <vt:i4>0</vt:i4>
      </vt:variant>
      <vt:variant>
        <vt:i4>5</vt:i4>
      </vt:variant>
      <vt:variant>
        <vt:lpwstr/>
      </vt:variant>
      <vt:variant>
        <vt:lpwstr>Par399</vt:lpwstr>
      </vt:variant>
      <vt:variant>
        <vt:i4>6422587</vt:i4>
      </vt:variant>
      <vt:variant>
        <vt:i4>255</vt:i4>
      </vt:variant>
      <vt:variant>
        <vt:i4>0</vt:i4>
      </vt:variant>
      <vt:variant>
        <vt:i4>5</vt:i4>
      </vt:variant>
      <vt:variant>
        <vt:lpwstr/>
      </vt:variant>
      <vt:variant>
        <vt:lpwstr>Par390</vt:lpwstr>
      </vt:variant>
      <vt:variant>
        <vt:i4>6946869</vt:i4>
      </vt:variant>
      <vt:variant>
        <vt:i4>252</vt:i4>
      </vt:variant>
      <vt:variant>
        <vt:i4>0</vt:i4>
      </vt:variant>
      <vt:variant>
        <vt:i4>5</vt:i4>
      </vt:variant>
      <vt:variant>
        <vt:lpwstr/>
      </vt:variant>
      <vt:variant>
        <vt:lpwstr>Par378</vt:lpwstr>
      </vt:variant>
      <vt:variant>
        <vt:i4>5505047</vt:i4>
      </vt:variant>
      <vt:variant>
        <vt:i4>249</vt:i4>
      </vt:variant>
      <vt:variant>
        <vt:i4>0</vt:i4>
      </vt:variant>
      <vt:variant>
        <vt:i4>5</vt:i4>
      </vt:variant>
      <vt:variant>
        <vt:lpwstr>https://login.consultant.ru/link/?req=doc&amp;base=RLAW140&amp;n=148582&amp;date=14.01.2022&amp;dst=100006&amp;field=134</vt:lpwstr>
      </vt:variant>
      <vt:variant>
        <vt:lpwstr/>
      </vt:variant>
      <vt:variant>
        <vt:i4>6815789</vt:i4>
      </vt:variant>
      <vt:variant>
        <vt:i4>246</vt:i4>
      </vt:variant>
      <vt:variant>
        <vt:i4>0</vt:i4>
      </vt:variant>
      <vt:variant>
        <vt:i4>5</vt:i4>
      </vt:variant>
      <vt:variant>
        <vt:lpwstr>https://login.consultant.ru/link/?req=doc&amp;base=RLAW140&amp;n=24882&amp;date=14.01.2022</vt:lpwstr>
      </vt:variant>
      <vt:variant>
        <vt:lpwstr/>
      </vt:variant>
      <vt:variant>
        <vt:i4>7274531</vt:i4>
      </vt:variant>
      <vt:variant>
        <vt:i4>243</vt:i4>
      </vt:variant>
      <vt:variant>
        <vt:i4>0</vt:i4>
      </vt:variant>
      <vt:variant>
        <vt:i4>5</vt:i4>
      </vt:variant>
      <vt:variant>
        <vt:lpwstr>https://login.consultant.ru/link/?req=doc&amp;base=RLAW140&amp;n=13816&amp;date=14.01.2022</vt:lpwstr>
      </vt:variant>
      <vt:variant>
        <vt:lpwstr/>
      </vt:variant>
      <vt:variant>
        <vt:i4>6946875</vt:i4>
      </vt:variant>
      <vt:variant>
        <vt:i4>240</vt:i4>
      </vt:variant>
      <vt:variant>
        <vt:i4>0</vt:i4>
      </vt:variant>
      <vt:variant>
        <vt:i4>5</vt:i4>
      </vt:variant>
      <vt:variant>
        <vt:lpwstr/>
      </vt:variant>
      <vt:variant>
        <vt:lpwstr>Par299</vt:lpwstr>
      </vt:variant>
      <vt:variant>
        <vt:i4>6422568</vt:i4>
      </vt:variant>
      <vt:variant>
        <vt:i4>237</vt:i4>
      </vt:variant>
      <vt:variant>
        <vt:i4>0</vt:i4>
      </vt:variant>
      <vt:variant>
        <vt:i4>5</vt:i4>
      </vt:variant>
      <vt:variant>
        <vt:lpwstr>https://login.consultant.ru/link/?req=doc&amp;base=RLAW140&amp;n=122787&amp;date=14.01.2022</vt:lpwstr>
      </vt:variant>
      <vt:variant>
        <vt:lpwstr/>
      </vt:variant>
      <vt:variant>
        <vt:i4>6619194</vt:i4>
      </vt:variant>
      <vt:variant>
        <vt:i4>234</vt:i4>
      </vt:variant>
      <vt:variant>
        <vt:i4>0</vt:i4>
      </vt:variant>
      <vt:variant>
        <vt:i4>5</vt:i4>
      </vt:variant>
      <vt:variant>
        <vt:lpwstr/>
      </vt:variant>
      <vt:variant>
        <vt:lpwstr>Par286</vt:lpwstr>
      </vt:variant>
      <vt:variant>
        <vt:i4>5505054</vt:i4>
      </vt:variant>
      <vt:variant>
        <vt:i4>231</vt:i4>
      </vt:variant>
      <vt:variant>
        <vt:i4>0</vt:i4>
      </vt:variant>
      <vt:variant>
        <vt:i4>5</vt:i4>
      </vt:variant>
      <vt:variant>
        <vt:lpwstr>https://login.consultant.ru/link/?req=doc&amp;base=RLAW140&amp;n=148582&amp;date=14.01.2022&amp;dst=100197&amp;field=134</vt:lpwstr>
      </vt:variant>
      <vt:variant>
        <vt:lpwstr/>
      </vt:variant>
      <vt:variant>
        <vt:i4>6946870</vt:i4>
      </vt:variant>
      <vt:variant>
        <vt:i4>228</vt:i4>
      </vt:variant>
      <vt:variant>
        <vt:i4>0</vt:i4>
      </vt:variant>
      <vt:variant>
        <vt:i4>5</vt:i4>
      </vt:variant>
      <vt:variant>
        <vt:lpwstr/>
      </vt:variant>
      <vt:variant>
        <vt:lpwstr>Par249</vt:lpwstr>
      </vt:variant>
      <vt:variant>
        <vt:i4>7012406</vt:i4>
      </vt:variant>
      <vt:variant>
        <vt:i4>225</vt:i4>
      </vt:variant>
      <vt:variant>
        <vt:i4>0</vt:i4>
      </vt:variant>
      <vt:variant>
        <vt:i4>5</vt:i4>
      </vt:variant>
      <vt:variant>
        <vt:lpwstr/>
      </vt:variant>
      <vt:variant>
        <vt:lpwstr>Par248</vt:lpwstr>
      </vt:variant>
      <vt:variant>
        <vt:i4>6684726</vt:i4>
      </vt:variant>
      <vt:variant>
        <vt:i4>222</vt:i4>
      </vt:variant>
      <vt:variant>
        <vt:i4>0</vt:i4>
      </vt:variant>
      <vt:variant>
        <vt:i4>5</vt:i4>
      </vt:variant>
      <vt:variant>
        <vt:lpwstr/>
      </vt:variant>
      <vt:variant>
        <vt:lpwstr>Par245</vt:lpwstr>
      </vt:variant>
      <vt:variant>
        <vt:i4>6750262</vt:i4>
      </vt:variant>
      <vt:variant>
        <vt:i4>219</vt:i4>
      </vt:variant>
      <vt:variant>
        <vt:i4>0</vt:i4>
      </vt:variant>
      <vt:variant>
        <vt:i4>5</vt:i4>
      </vt:variant>
      <vt:variant>
        <vt:lpwstr/>
      </vt:variant>
      <vt:variant>
        <vt:lpwstr>Par244</vt:lpwstr>
      </vt:variant>
      <vt:variant>
        <vt:i4>6553649</vt:i4>
      </vt:variant>
      <vt:variant>
        <vt:i4>216</vt:i4>
      </vt:variant>
      <vt:variant>
        <vt:i4>0</vt:i4>
      </vt:variant>
      <vt:variant>
        <vt:i4>5</vt:i4>
      </vt:variant>
      <vt:variant>
        <vt:lpwstr/>
      </vt:variant>
      <vt:variant>
        <vt:lpwstr>Par237</vt:lpwstr>
      </vt:variant>
      <vt:variant>
        <vt:i4>1441823</vt:i4>
      </vt:variant>
      <vt:variant>
        <vt:i4>213</vt:i4>
      </vt:variant>
      <vt:variant>
        <vt:i4>0</vt:i4>
      </vt:variant>
      <vt:variant>
        <vt:i4>5</vt:i4>
      </vt:variant>
      <vt:variant>
        <vt:lpwstr>https://login.consultant.ru/link/?req=doc&amp;base=LAW&amp;n=405931&amp;date=14.01.2022&amp;dst=512&amp;field=134</vt:lpwstr>
      </vt:variant>
      <vt:variant>
        <vt:lpwstr/>
      </vt:variant>
      <vt:variant>
        <vt:i4>6815842</vt:i4>
      </vt:variant>
      <vt:variant>
        <vt:i4>210</vt:i4>
      </vt:variant>
      <vt:variant>
        <vt:i4>0</vt:i4>
      </vt:variant>
      <vt:variant>
        <vt:i4>5</vt:i4>
      </vt:variant>
      <vt:variant>
        <vt:lpwstr>https://login.consultant.ru/link/?req=doc&amp;base=LAW&amp;n=389729&amp;date=14.01.2022</vt:lpwstr>
      </vt:variant>
      <vt:variant>
        <vt:lpwstr/>
      </vt:variant>
      <vt:variant>
        <vt:i4>6815842</vt:i4>
      </vt:variant>
      <vt:variant>
        <vt:i4>207</vt:i4>
      </vt:variant>
      <vt:variant>
        <vt:i4>0</vt:i4>
      </vt:variant>
      <vt:variant>
        <vt:i4>5</vt:i4>
      </vt:variant>
      <vt:variant>
        <vt:lpwstr>https://login.consultant.ru/link/?req=doc&amp;base=LAW&amp;n=389729&amp;date=14.01.2022</vt:lpwstr>
      </vt:variant>
      <vt:variant>
        <vt:lpwstr/>
      </vt:variant>
      <vt:variant>
        <vt:i4>6750259</vt:i4>
      </vt:variant>
      <vt:variant>
        <vt:i4>204</vt:i4>
      </vt:variant>
      <vt:variant>
        <vt:i4>0</vt:i4>
      </vt:variant>
      <vt:variant>
        <vt:i4>5</vt:i4>
      </vt:variant>
      <vt:variant>
        <vt:lpwstr/>
      </vt:variant>
      <vt:variant>
        <vt:lpwstr>Par214</vt:lpwstr>
      </vt:variant>
      <vt:variant>
        <vt:i4>6946866</vt:i4>
      </vt:variant>
      <vt:variant>
        <vt:i4>201</vt:i4>
      </vt:variant>
      <vt:variant>
        <vt:i4>0</vt:i4>
      </vt:variant>
      <vt:variant>
        <vt:i4>5</vt:i4>
      </vt:variant>
      <vt:variant>
        <vt:lpwstr/>
      </vt:variant>
      <vt:variant>
        <vt:lpwstr>Par209</vt:lpwstr>
      </vt:variant>
      <vt:variant>
        <vt:i4>7012402</vt:i4>
      </vt:variant>
      <vt:variant>
        <vt:i4>198</vt:i4>
      </vt:variant>
      <vt:variant>
        <vt:i4>0</vt:i4>
      </vt:variant>
      <vt:variant>
        <vt:i4>5</vt:i4>
      </vt:variant>
      <vt:variant>
        <vt:lpwstr/>
      </vt:variant>
      <vt:variant>
        <vt:lpwstr>Par208</vt:lpwstr>
      </vt:variant>
      <vt:variant>
        <vt:i4>6684722</vt:i4>
      </vt:variant>
      <vt:variant>
        <vt:i4>195</vt:i4>
      </vt:variant>
      <vt:variant>
        <vt:i4>0</vt:i4>
      </vt:variant>
      <vt:variant>
        <vt:i4>5</vt:i4>
      </vt:variant>
      <vt:variant>
        <vt:lpwstr/>
      </vt:variant>
      <vt:variant>
        <vt:lpwstr>Par205</vt:lpwstr>
      </vt:variant>
      <vt:variant>
        <vt:i4>6750258</vt:i4>
      </vt:variant>
      <vt:variant>
        <vt:i4>192</vt:i4>
      </vt:variant>
      <vt:variant>
        <vt:i4>0</vt:i4>
      </vt:variant>
      <vt:variant>
        <vt:i4>5</vt:i4>
      </vt:variant>
      <vt:variant>
        <vt:lpwstr/>
      </vt:variant>
      <vt:variant>
        <vt:lpwstr>Par204</vt:lpwstr>
      </vt:variant>
      <vt:variant>
        <vt:i4>6815803</vt:i4>
      </vt:variant>
      <vt:variant>
        <vt:i4>189</vt:i4>
      </vt:variant>
      <vt:variant>
        <vt:i4>0</vt:i4>
      </vt:variant>
      <vt:variant>
        <vt:i4>5</vt:i4>
      </vt:variant>
      <vt:variant>
        <vt:lpwstr/>
      </vt:variant>
      <vt:variant>
        <vt:lpwstr>Par198</vt:lpwstr>
      </vt:variant>
      <vt:variant>
        <vt:i4>1441823</vt:i4>
      </vt:variant>
      <vt:variant>
        <vt:i4>186</vt:i4>
      </vt:variant>
      <vt:variant>
        <vt:i4>0</vt:i4>
      </vt:variant>
      <vt:variant>
        <vt:i4>5</vt:i4>
      </vt:variant>
      <vt:variant>
        <vt:lpwstr>https://login.consultant.ru/link/?req=doc&amp;base=LAW&amp;n=405931&amp;date=14.01.2022&amp;dst=512&amp;field=134</vt:lpwstr>
      </vt:variant>
      <vt:variant>
        <vt:lpwstr/>
      </vt:variant>
      <vt:variant>
        <vt:i4>5636098</vt:i4>
      </vt:variant>
      <vt:variant>
        <vt:i4>183</vt:i4>
      </vt:variant>
      <vt:variant>
        <vt:i4>0</vt:i4>
      </vt:variant>
      <vt:variant>
        <vt:i4>5</vt:i4>
      </vt:variant>
      <vt:variant>
        <vt:lpwstr/>
      </vt:variant>
      <vt:variant>
        <vt:lpwstr>Par79</vt:lpwstr>
      </vt:variant>
      <vt:variant>
        <vt:i4>6750261</vt:i4>
      </vt:variant>
      <vt:variant>
        <vt:i4>180</vt:i4>
      </vt:variant>
      <vt:variant>
        <vt:i4>0</vt:i4>
      </vt:variant>
      <vt:variant>
        <vt:i4>5</vt:i4>
      </vt:variant>
      <vt:variant>
        <vt:lpwstr/>
      </vt:variant>
      <vt:variant>
        <vt:lpwstr>Par177</vt:lpwstr>
      </vt:variant>
      <vt:variant>
        <vt:i4>6684725</vt:i4>
      </vt:variant>
      <vt:variant>
        <vt:i4>177</vt:i4>
      </vt:variant>
      <vt:variant>
        <vt:i4>0</vt:i4>
      </vt:variant>
      <vt:variant>
        <vt:i4>5</vt:i4>
      </vt:variant>
      <vt:variant>
        <vt:lpwstr/>
      </vt:variant>
      <vt:variant>
        <vt:lpwstr>Par176</vt:lpwstr>
      </vt:variant>
      <vt:variant>
        <vt:i4>6488117</vt:i4>
      </vt:variant>
      <vt:variant>
        <vt:i4>174</vt:i4>
      </vt:variant>
      <vt:variant>
        <vt:i4>0</vt:i4>
      </vt:variant>
      <vt:variant>
        <vt:i4>5</vt:i4>
      </vt:variant>
      <vt:variant>
        <vt:lpwstr/>
      </vt:variant>
      <vt:variant>
        <vt:lpwstr>Par173</vt:lpwstr>
      </vt:variant>
      <vt:variant>
        <vt:i4>6422581</vt:i4>
      </vt:variant>
      <vt:variant>
        <vt:i4>171</vt:i4>
      </vt:variant>
      <vt:variant>
        <vt:i4>0</vt:i4>
      </vt:variant>
      <vt:variant>
        <vt:i4>5</vt:i4>
      </vt:variant>
      <vt:variant>
        <vt:lpwstr/>
      </vt:variant>
      <vt:variant>
        <vt:lpwstr>Par172</vt:lpwstr>
      </vt:variant>
      <vt:variant>
        <vt:i4>6684724</vt:i4>
      </vt:variant>
      <vt:variant>
        <vt:i4>168</vt:i4>
      </vt:variant>
      <vt:variant>
        <vt:i4>0</vt:i4>
      </vt:variant>
      <vt:variant>
        <vt:i4>5</vt:i4>
      </vt:variant>
      <vt:variant>
        <vt:lpwstr/>
      </vt:variant>
      <vt:variant>
        <vt:lpwstr>Par166</vt:lpwstr>
      </vt:variant>
      <vt:variant>
        <vt:i4>1441823</vt:i4>
      </vt:variant>
      <vt:variant>
        <vt:i4>165</vt:i4>
      </vt:variant>
      <vt:variant>
        <vt:i4>0</vt:i4>
      </vt:variant>
      <vt:variant>
        <vt:i4>5</vt:i4>
      </vt:variant>
      <vt:variant>
        <vt:lpwstr>https://login.consultant.ru/link/?req=doc&amp;base=LAW&amp;n=405931&amp;date=14.01.2022&amp;dst=512&amp;field=134</vt:lpwstr>
      </vt:variant>
      <vt:variant>
        <vt:lpwstr/>
      </vt:variant>
      <vt:variant>
        <vt:i4>5636098</vt:i4>
      </vt:variant>
      <vt:variant>
        <vt:i4>162</vt:i4>
      </vt:variant>
      <vt:variant>
        <vt:i4>0</vt:i4>
      </vt:variant>
      <vt:variant>
        <vt:i4>5</vt:i4>
      </vt:variant>
      <vt:variant>
        <vt:lpwstr/>
      </vt:variant>
      <vt:variant>
        <vt:lpwstr>Par79</vt:lpwstr>
      </vt:variant>
      <vt:variant>
        <vt:i4>6619190</vt:i4>
      </vt:variant>
      <vt:variant>
        <vt:i4>159</vt:i4>
      </vt:variant>
      <vt:variant>
        <vt:i4>0</vt:i4>
      </vt:variant>
      <vt:variant>
        <vt:i4>5</vt:i4>
      </vt:variant>
      <vt:variant>
        <vt:lpwstr/>
      </vt:variant>
      <vt:variant>
        <vt:lpwstr>Par145</vt:lpwstr>
      </vt:variant>
      <vt:variant>
        <vt:i4>6553654</vt:i4>
      </vt:variant>
      <vt:variant>
        <vt:i4>156</vt:i4>
      </vt:variant>
      <vt:variant>
        <vt:i4>0</vt:i4>
      </vt:variant>
      <vt:variant>
        <vt:i4>5</vt:i4>
      </vt:variant>
      <vt:variant>
        <vt:lpwstr/>
      </vt:variant>
      <vt:variant>
        <vt:lpwstr>Par144</vt:lpwstr>
      </vt:variant>
      <vt:variant>
        <vt:i4>6357046</vt:i4>
      </vt:variant>
      <vt:variant>
        <vt:i4>153</vt:i4>
      </vt:variant>
      <vt:variant>
        <vt:i4>0</vt:i4>
      </vt:variant>
      <vt:variant>
        <vt:i4>5</vt:i4>
      </vt:variant>
      <vt:variant>
        <vt:lpwstr/>
      </vt:variant>
      <vt:variant>
        <vt:lpwstr>Par141</vt:lpwstr>
      </vt:variant>
      <vt:variant>
        <vt:i4>6291510</vt:i4>
      </vt:variant>
      <vt:variant>
        <vt:i4>150</vt:i4>
      </vt:variant>
      <vt:variant>
        <vt:i4>0</vt:i4>
      </vt:variant>
      <vt:variant>
        <vt:i4>5</vt:i4>
      </vt:variant>
      <vt:variant>
        <vt:lpwstr/>
      </vt:variant>
      <vt:variant>
        <vt:lpwstr>Par140</vt:lpwstr>
      </vt:variant>
      <vt:variant>
        <vt:i4>6553649</vt:i4>
      </vt:variant>
      <vt:variant>
        <vt:i4>147</vt:i4>
      </vt:variant>
      <vt:variant>
        <vt:i4>0</vt:i4>
      </vt:variant>
      <vt:variant>
        <vt:i4>5</vt:i4>
      </vt:variant>
      <vt:variant>
        <vt:lpwstr/>
      </vt:variant>
      <vt:variant>
        <vt:lpwstr>Par134</vt:lpwstr>
      </vt:variant>
      <vt:variant>
        <vt:i4>1441823</vt:i4>
      </vt:variant>
      <vt:variant>
        <vt:i4>144</vt:i4>
      </vt:variant>
      <vt:variant>
        <vt:i4>0</vt:i4>
      </vt:variant>
      <vt:variant>
        <vt:i4>5</vt:i4>
      </vt:variant>
      <vt:variant>
        <vt:lpwstr>https://login.consultant.ru/link/?req=doc&amp;base=LAW&amp;n=405931&amp;date=14.01.2022&amp;dst=512&amp;field=134</vt:lpwstr>
      </vt:variant>
      <vt:variant>
        <vt:lpwstr/>
      </vt:variant>
      <vt:variant>
        <vt:i4>1441823</vt:i4>
      </vt:variant>
      <vt:variant>
        <vt:i4>141</vt:i4>
      </vt:variant>
      <vt:variant>
        <vt:i4>0</vt:i4>
      </vt:variant>
      <vt:variant>
        <vt:i4>5</vt:i4>
      </vt:variant>
      <vt:variant>
        <vt:lpwstr>https://login.consultant.ru/link/?req=doc&amp;base=LAW&amp;n=405931&amp;date=14.01.2022&amp;dst=512&amp;field=134</vt:lpwstr>
      </vt:variant>
      <vt:variant>
        <vt:lpwstr/>
      </vt:variant>
      <vt:variant>
        <vt:i4>5636098</vt:i4>
      </vt:variant>
      <vt:variant>
        <vt:i4>138</vt:i4>
      </vt:variant>
      <vt:variant>
        <vt:i4>0</vt:i4>
      </vt:variant>
      <vt:variant>
        <vt:i4>5</vt:i4>
      </vt:variant>
      <vt:variant>
        <vt:lpwstr/>
      </vt:variant>
      <vt:variant>
        <vt:lpwstr>Par79</vt:lpwstr>
      </vt:variant>
      <vt:variant>
        <vt:i4>1703963</vt:i4>
      </vt:variant>
      <vt:variant>
        <vt:i4>135</vt:i4>
      </vt:variant>
      <vt:variant>
        <vt:i4>0</vt:i4>
      </vt:variant>
      <vt:variant>
        <vt:i4>5</vt:i4>
      </vt:variant>
      <vt:variant>
        <vt:lpwstr>https://login.consultant.ru/link/?req=doc&amp;base=LAW&amp;n=389971&amp;date=14.01.2022&amp;dst=922&amp;field=134</vt:lpwstr>
      </vt:variant>
      <vt:variant>
        <vt:lpwstr/>
      </vt:variant>
      <vt:variant>
        <vt:i4>6619188</vt:i4>
      </vt:variant>
      <vt:variant>
        <vt:i4>132</vt:i4>
      </vt:variant>
      <vt:variant>
        <vt:i4>0</vt:i4>
      </vt:variant>
      <vt:variant>
        <vt:i4>5</vt:i4>
      </vt:variant>
      <vt:variant>
        <vt:lpwstr/>
      </vt:variant>
      <vt:variant>
        <vt:lpwstr>Par266</vt:lpwstr>
      </vt:variant>
      <vt:variant>
        <vt:i4>1703963</vt:i4>
      </vt:variant>
      <vt:variant>
        <vt:i4>129</vt:i4>
      </vt:variant>
      <vt:variant>
        <vt:i4>0</vt:i4>
      </vt:variant>
      <vt:variant>
        <vt:i4>5</vt:i4>
      </vt:variant>
      <vt:variant>
        <vt:lpwstr>https://login.consultant.ru/link/?req=doc&amp;base=LAW&amp;n=387521&amp;date=14.01.2022&amp;dst=691&amp;field=134</vt:lpwstr>
      </vt:variant>
      <vt:variant>
        <vt:lpwstr/>
      </vt:variant>
      <vt:variant>
        <vt:i4>1703963</vt:i4>
      </vt:variant>
      <vt:variant>
        <vt:i4>126</vt:i4>
      </vt:variant>
      <vt:variant>
        <vt:i4>0</vt:i4>
      </vt:variant>
      <vt:variant>
        <vt:i4>5</vt:i4>
      </vt:variant>
      <vt:variant>
        <vt:lpwstr>https://login.consultant.ru/link/?req=doc&amp;base=LAW&amp;n=387521&amp;date=14.01.2022&amp;dst=691&amp;field=134</vt:lpwstr>
      </vt:variant>
      <vt:variant>
        <vt:lpwstr/>
      </vt:variant>
      <vt:variant>
        <vt:i4>1441823</vt:i4>
      </vt:variant>
      <vt:variant>
        <vt:i4>123</vt:i4>
      </vt:variant>
      <vt:variant>
        <vt:i4>0</vt:i4>
      </vt:variant>
      <vt:variant>
        <vt:i4>5</vt:i4>
      </vt:variant>
      <vt:variant>
        <vt:lpwstr>https://login.consultant.ru/link/?req=doc&amp;base=LAW&amp;n=405931&amp;date=14.01.2022&amp;dst=512&amp;field=134</vt:lpwstr>
      </vt:variant>
      <vt:variant>
        <vt:lpwstr/>
      </vt:variant>
      <vt:variant>
        <vt:i4>5963859</vt:i4>
      </vt:variant>
      <vt:variant>
        <vt:i4>120</vt:i4>
      </vt:variant>
      <vt:variant>
        <vt:i4>0</vt:i4>
      </vt:variant>
      <vt:variant>
        <vt:i4>5</vt:i4>
      </vt:variant>
      <vt:variant>
        <vt:lpwstr>https://login.consultant.ru/link/?req=doc&amp;base=LAW&amp;n=389971&amp;date=14.01.2022&amp;dst=100599&amp;field=134</vt:lpwstr>
      </vt:variant>
      <vt:variant>
        <vt:lpwstr/>
      </vt:variant>
      <vt:variant>
        <vt:i4>6946859</vt:i4>
      </vt:variant>
      <vt:variant>
        <vt:i4>117</vt:i4>
      </vt:variant>
      <vt:variant>
        <vt:i4>0</vt:i4>
      </vt:variant>
      <vt:variant>
        <vt:i4>5</vt:i4>
      </vt:variant>
      <vt:variant>
        <vt:lpwstr>https://login.consultant.ru/link/?req=doc&amp;base=RLAW140&amp;n=107958&amp;date=14.01.2022</vt:lpwstr>
      </vt:variant>
      <vt:variant>
        <vt:lpwstr/>
      </vt:variant>
      <vt:variant>
        <vt:i4>6815778</vt:i4>
      </vt:variant>
      <vt:variant>
        <vt:i4>114</vt:i4>
      </vt:variant>
      <vt:variant>
        <vt:i4>0</vt:i4>
      </vt:variant>
      <vt:variant>
        <vt:i4>5</vt:i4>
      </vt:variant>
      <vt:variant>
        <vt:lpwstr>https://login.consultant.ru/link/?req=doc&amp;base=RLAW140&amp;n=123832&amp;date=14.01.2022</vt:lpwstr>
      </vt:variant>
      <vt:variant>
        <vt:lpwstr/>
      </vt:variant>
      <vt:variant>
        <vt:i4>6881315</vt:i4>
      </vt:variant>
      <vt:variant>
        <vt:i4>111</vt:i4>
      </vt:variant>
      <vt:variant>
        <vt:i4>0</vt:i4>
      </vt:variant>
      <vt:variant>
        <vt:i4>5</vt:i4>
      </vt:variant>
      <vt:variant>
        <vt:lpwstr>https://login.consultant.ru/link/?req=doc&amp;base=RLAW140&amp;n=107960&amp;date=14.01.2022</vt:lpwstr>
      </vt:variant>
      <vt:variant>
        <vt:lpwstr/>
      </vt:variant>
      <vt:variant>
        <vt:i4>7012393</vt:i4>
      </vt:variant>
      <vt:variant>
        <vt:i4>108</vt:i4>
      </vt:variant>
      <vt:variant>
        <vt:i4>0</vt:i4>
      </vt:variant>
      <vt:variant>
        <vt:i4>5</vt:i4>
      </vt:variant>
      <vt:variant>
        <vt:lpwstr>https://login.consultant.ru/link/?req=doc&amp;base=RLAW140&amp;n=135464&amp;date=14.01.2022</vt:lpwstr>
      </vt:variant>
      <vt:variant>
        <vt:lpwstr/>
      </vt:variant>
      <vt:variant>
        <vt:i4>6881388</vt:i4>
      </vt:variant>
      <vt:variant>
        <vt:i4>105</vt:i4>
      </vt:variant>
      <vt:variant>
        <vt:i4>0</vt:i4>
      </vt:variant>
      <vt:variant>
        <vt:i4>5</vt:i4>
      </vt:variant>
      <vt:variant>
        <vt:lpwstr>https://login.consultant.ru/link/?req=doc&amp;base=LAW&amp;n=389737&amp;date=14.01.2022</vt:lpwstr>
      </vt:variant>
      <vt:variant>
        <vt:lpwstr/>
      </vt:variant>
      <vt:variant>
        <vt:i4>6881383</vt:i4>
      </vt:variant>
      <vt:variant>
        <vt:i4>102</vt:i4>
      </vt:variant>
      <vt:variant>
        <vt:i4>0</vt:i4>
      </vt:variant>
      <vt:variant>
        <vt:i4>5</vt:i4>
      </vt:variant>
      <vt:variant>
        <vt:lpwstr>https://login.consultant.ru/link/?req=doc&amp;base=LAW&amp;n=389932&amp;date=14.01.2022</vt:lpwstr>
      </vt:variant>
      <vt:variant>
        <vt:lpwstr/>
      </vt:variant>
      <vt:variant>
        <vt:i4>7143524</vt:i4>
      </vt:variant>
      <vt:variant>
        <vt:i4>99</vt:i4>
      </vt:variant>
      <vt:variant>
        <vt:i4>0</vt:i4>
      </vt:variant>
      <vt:variant>
        <vt:i4>5</vt:i4>
      </vt:variant>
      <vt:variant>
        <vt:lpwstr>https://login.consultant.ru/link/?req=doc&amp;base=LAW&amp;n=389971&amp;date=14.01.2022</vt:lpwstr>
      </vt:variant>
      <vt:variant>
        <vt:lpwstr/>
      </vt:variant>
      <vt:variant>
        <vt:i4>6094940</vt:i4>
      </vt:variant>
      <vt:variant>
        <vt:i4>96</vt:i4>
      </vt:variant>
      <vt:variant>
        <vt:i4>0</vt:i4>
      </vt:variant>
      <vt:variant>
        <vt:i4>5</vt:i4>
      </vt:variant>
      <vt:variant>
        <vt:lpwstr>https://login.consultant.ru/link/?req=doc&amp;base=LAW&amp;n=402655&amp;date=14.01.2022&amp;dst=101145&amp;field=134</vt:lpwstr>
      </vt:variant>
      <vt:variant>
        <vt:lpwstr/>
      </vt:variant>
      <vt:variant>
        <vt:i4>5373974</vt:i4>
      </vt:variant>
      <vt:variant>
        <vt:i4>93</vt:i4>
      </vt:variant>
      <vt:variant>
        <vt:i4>0</vt:i4>
      </vt:variant>
      <vt:variant>
        <vt:i4>5</vt:i4>
      </vt:variant>
      <vt:variant>
        <vt:lpwstr>https://login.consultant.ru/link/?req=doc&amp;base=RLAW140&amp;n=148582&amp;date=14.01.2022&amp;dst=100010&amp;field=134</vt:lpwstr>
      </vt:variant>
      <vt:variant>
        <vt:lpwstr/>
      </vt:variant>
      <vt:variant>
        <vt:i4>5439504</vt:i4>
      </vt:variant>
      <vt:variant>
        <vt:i4>90</vt:i4>
      </vt:variant>
      <vt:variant>
        <vt:i4>0</vt:i4>
      </vt:variant>
      <vt:variant>
        <vt:i4>5</vt:i4>
      </vt:variant>
      <vt:variant>
        <vt:lpwstr>https://login.consultant.ru/link/?req=doc&amp;base=RLAW140&amp;n=104772&amp;date=14.01.2022&amp;dst=100012&amp;field=134</vt:lpwstr>
      </vt:variant>
      <vt:variant>
        <vt:lpwstr/>
      </vt:variant>
      <vt:variant>
        <vt:i4>6619168</vt:i4>
      </vt:variant>
      <vt:variant>
        <vt:i4>87</vt:i4>
      </vt:variant>
      <vt:variant>
        <vt:i4>0</vt:i4>
      </vt:variant>
      <vt:variant>
        <vt:i4>5</vt:i4>
      </vt:variant>
      <vt:variant>
        <vt:lpwstr>https://login.consultant.ru/link/?req=doc&amp;base=RLAW140&amp;n=26275&amp;date=14.01.2022</vt:lpwstr>
      </vt:variant>
      <vt:variant>
        <vt:lpwstr/>
      </vt:variant>
      <vt:variant>
        <vt:i4>6357031</vt:i4>
      </vt:variant>
      <vt:variant>
        <vt:i4>84</vt:i4>
      </vt:variant>
      <vt:variant>
        <vt:i4>0</vt:i4>
      </vt:variant>
      <vt:variant>
        <vt:i4>5</vt:i4>
      </vt:variant>
      <vt:variant>
        <vt:lpwstr>https://login.consultant.ru/link/?req=doc&amp;base=RLAW140&amp;n=26300&amp;date=14.01.2022</vt:lpwstr>
      </vt:variant>
      <vt:variant>
        <vt:lpwstr/>
      </vt:variant>
      <vt:variant>
        <vt:i4>5439504</vt:i4>
      </vt:variant>
      <vt:variant>
        <vt:i4>81</vt:i4>
      </vt:variant>
      <vt:variant>
        <vt:i4>0</vt:i4>
      </vt:variant>
      <vt:variant>
        <vt:i4>5</vt:i4>
      </vt:variant>
      <vt:variant>
        <vt:lpwstr>https://login.consultant.ru/link/?req=doc&amp;base=RLAW140&amp;n=104772&amp;date=14.01.2022&amp;dst=100012&amp;field=134</vt:lpwstr>
      </vt:variant>
      <vt:variant>
        <vt:lpwstr/>
      </vt:variant>
      <vt:variant>
        <vt:i4>6225941</vt:i4>
      </vt:variant>
      <vt:variant>
        <vt:i4>78</vt:i4>
      </vt:variant>
      <vt:variant>
        <vt:i4>0</vt:i4>
      </vt:variant>
      <vt:variant>
        <vt:i4>5</vt:i4>
      </vt:variant>
      <vt:variant>
        <vt:lpwstr>https://login.consultant.ru/link/?req=doc&amp;base=RLAW140&amp;n=116786&amp;date=14.01.2022&amp;dst=100013&amp;field=134</vt:lpwstr>
      </vt:variant>
      <vt:variant>
        <vt:lpwstr/>
      </vt:variant>
      <vt:variant>
        <vt:i4>5308432</vt:i4>
      </vt:variant>
      <vt:variant>
        <vt:i4>75</vt:i4>
      </vt:variant>
      <vt:variant>
        <vt:i4>0</vt:i4>
      </vt:variant>
      <vt:variant>
        <vt:i4>5</vt:i4>
      </vt:variant>
      <vt:variant>
        <vt:lpwstr>https://login.consultant.ru/link/?req=doc&amp;base=RLAW140&amp;n=104772&amp;date=14.01.2022&amp;dst=100010&amp;field=134</vt:lpwstr>
      </vt:variant>
      <vt:variant>
        <vt:lpwstr/>
      </vt:variant>
      <vt:variant>
        <vt:i4>6488096</vt:i4>
      </vt:variant>
      <vt:variant>
        <vt:i4>72</vt:i4>
      </vt:variant>
      <vt:variant>
        <vt:i4>0</vt:i4>
      </vt:variant>
      <vt:variant>
        <vt:i4>5</vt:i4>
      </vt:variant>
      <vt:variant>
        <vt:lpwstr>https://login.consultant.ru/link/?req=doc&amp;base=RLAW140&amp;n=89254&amp;date=14.01.2022&amp;dst=100013&amp;field=134</vt:lpwstr>
      </vt:variant>
      <vt:variant>
        <vt:lpwstr/>
      </vt:variant>
      <vt:variant>
        <vt:i4>6488097</vt:i4>
      </vt:variant>
      <vt:variant>
        <vt:i4>69</vt:i4>
      </vt:variant>
      <vt:variant>
        <vt:i4>0</vt:i4>
      </vt:variant>
      <vt:variant>
        <vt:i4>5</vt:i4>
      </vt:variant>
      <vt:variant>
        <vt:lpwstr>https://login.consultant.ru/link/?req=doc&amp;base=RLAW140&amp;n=89254&amp;date=14.01.2022&amp;dst=100012&amp;field=134</vt:lpwstr>
      </vt:variant>
      <vt:variant>
        <vt:lpwstr/>
      </vt:variant>
      <vt:variant>
        <vt:i4>6619188</vt:i4>
      </vt:variant>
      <vt:variant>
        <vt:i4>66</vt:i4>
      </vt:variant>
      <vt:variant>
        <vt:i4>0</vt:i4>
      </vt:variant>
      <vt:variant>
        <vt:i4>5</vt:i4>
      </vt:variant>
      <vt:variant>
        <vt:lpwstr/>
      </vt:variant>
      <vt:variant>
        <vt:lpwstr>Par266</vt:lpwstr>
      </vt:variant>
      <vt:variant>
        <vt:i4>6488098</vt:i4>
      </vt:variant>
      <vt:variant>
        <vt:i4>63</vt:i4>
      </vt:variant>
      <vt:variant>
        <vt:i4>0</vt:i4>
      </vt:variant>
      <vt:variant>
        <vt:i4>5</vt:i4>
      </vt:variant>
      <vt:variant>
        <vt:lpwstr>https://login.consultant.ru/link/?req=doc&amp;base=RLAW140&amp;n=89254&amp;date=14.01.2022&amp;dst=100011&amp;field=134</vt:lpwstr>
      </vt:variant>
      <vt:variant>
        <vt:lpwstr/>
      </vt:variant>
      <vt:variant>
        <vt:i4>5505026</vt:i4>
      </vt:variant>
      <vt:variant>
        <vt:i4>60</vt:i4>
      </vt:variant>
      <vt:variant>
        <vt:i4>0</vt:i4>
      </vt:variant>
      <vt:variant>
        <vt:i4>5</vt:i4>
      </vt:variant>
      <vt:variant>
        <vt:lpwstr/>
      </vt:variant>
      <vt:variant>
        <vt:lpwstr>Par50</vt:lpwstr>
      </vt:variant>
      <vt:variant>
        <vt:i4>6225943</vt:i4>
      </vt:variant>
      <vt:variant>
        <vt:i4>57</vt:i4>
      </vt:variant>
      <vt:variant>
        <vt:i4>0</vt:i4>
      </vt:variant>
      <vt:variant>
        <vt:i4>5</vt:i4>
      </vt:variant>
      <vt:variant>
        <vt:lpwstr>https://login.consultant.ru/link/?req=doc&amp;base=RLAW140&amp;n=143292&amp;date=14.01.2022&amp;dst=100077&amp;field=134</vt:lpwstr>
      </vt:variant>
      <vt:variant>
        <vt:lpwstr/>
      </vt:variant>
      <vt:variant>
        <vt:i4>5701655</vt:i4>
      </vt:variant>
      <vt:variant>
        <vt:i4>54</vt:i4>
      </vt:variant>
      <vt:variant>
        <vt:i4>0</vt:i4>
      </vt:variant>
      <vt:variant>
        <vt:i4>5</vt:i4>
      </vt:variant>
      <vt:variant>
        <vt:lpwstr>https://login.consultant.ru/link/?req=doc&amp;base=RLAW140&amp;n=148582&amp;date=14.01.2022&amp;dst=100005&amp;field=134</vt:lpwstr>
      </vt:variant>
      <vt:variant>
        <vt:lpwstr/>
      </vt:variant>
      <vt:variant>
        <vt:i4>6160413</vt:i4>
      </vt:variant>
      <vt:variant>
        <vt:i4>51</vt:i4>
      </vt:variant>
      <vt:variant>
        <vt:i4>0</vt:i4>
      </vt:variant>
      <vt:variant>
        <vt:i4>5</vt:i4>
      </vt:variant>
      <vt:variant>
        <vt:lpwstr>https://login.consultant.ru/link/?req=doc&amp;base=RLAW140&amp;n=132872&amp;date=14.01.2022&amp;dst=100009&amp;field=134</vt:lpwstr>
      </vt:variant>
      <vt:variant>
        <vt:lpwstr/>
      </vt:variant>
      <vt:variant>
        <vt:i4>5439505</vt:i4>
      </vt:variant>
      <vt:variant>
        <vt:i4>48</vt:i4>
      </vt:variant>
      <vt:variant>
        <vt:i4>0</vt:i4>
      </vt:variant>
      <vt:variant>
        <vt:i4>5</vt:i4>
      </vt:variant>
      <vt:variant>
        <vt:lpwstr>https://login.consultant.ru/link/?req=doc&amp;base=RLAW140&amp;n=124106&amp;date=14.01.2022&amp;dst=100005&amp;field=134</vt:lpwstr>
      </vt:variant>
      <vt:variant>
        <vt:lpwstr/>
      </vt:variant>
      <vt:variant>
        <vt:i4>5308440</vt:i4>
      </vt:variant>
      <vt:variant>
        <vt:i4>45</vt:i4>
      </vt:variant>
      <vt:variant>
        <vt:i4>0</vt:i4>
      </vt:variant>
      <vt:variant>
        <vt:i4>5</vt:i4>
      </vt:variant>
      <vt:variant>
        <vt:lpwstr>https://login.consultant.ru/link/?req=doc&amp;base=RLAW140&amp;n=123799&amp;date=14.01.2022&amp;dst=100009&amp;field=134</vt:lpwstr>
      </vt:variant>
      <vt:variant>
        <vt:lpwstr/>
      </vt:variant>
      <vt:variant>
        <vt:i4>5832724</vt:i4>
      </vt:variant>
      <vt:variant>
        <vt:i4>42</vt:i4>
      </vt:variant>
      <vt:variant>
        <vt:i4>0</vt:i4>
      </vt:variant>
      <vt:variant>
        <vt:i4>5</vt:i4>
      </vt:variant>
      <vt:variant>
        <vt:lpwstr>https://login.consultant.ru/link/?req=doc&amp;base=RLAW140&amp;n=116786&amp;date=14.01.2022&amp;dst=100005&amp;field=134</vt:lpwstr>
      </vt:variant>
      <vt:variant>
        <vt:lpwstr/>
      </vt:variant>
      <vt:variant>
        <vt:i4>5373979</vt:i4>
      </vt:variant>
      <vt:variant>
        <vt:i4>39</vt:i4>
      </vt:variant>
      <vt:variant>
        <vt:i4>0</vt:i4>
      </vt:variant>
      <vt:variant>
        <vt:i4>5</vt:i4>
      </vt:variant>
      <vt:variant>
        <vt:lpwstr>https://login.consultant.ru/link/?req=doc&amp;base=RLAW140&amp;n=145916&amp;date=14.01.2022&amp;dst=101256&amp;field=134</vt:lpwstr>
      </vt:variant>
      <vt:variant>
        <vt:lpwstr/>
      </vt:variant>
      <vt:variant>
        <vt:i4>5439510</vt:i4>
      </vt:variant>
      <vt:variant>
        <vt:i4>36</vt:i4>
      </vt:variant>
      <vt:variant>
        <vt:i4>0</vt:i4>
      </vt:variant>
      <vt:variant>
        <vt:i4>5</vt:i4>
      </vt:variant>
      <vt:variant>
        <vt:lpwstr>https://login.consultant.ru/link/?req=doc&amp;base=RLAW140&amp;n=110340&amp;date=14.01.2022&amp;dst=100005&amp;field=134</vt:lpwstr>
      </vt:variant>
      <vt:variant>
        <vt:lpwstr/>
      </vt:variant>
      <vt:variant>
        <vt:i4>5505041</vt:i4>
      </vt:variant>
      <vt:variant>
        <vt:i4>33</vt:i4>
      </vt:variant>
      <vt:variant>
        <vt:i4>0</vt:i4>
      </vt:variant>
      <vt:variant>
        <vt:i4>5</vt:i4>
      </vt:variant>
      <vt:variant>
        <vt:lpwstr>https://login.consultant.ru/link/?req=doc&amp;base=RLAW140&amp;n=104772&amp;date=14.01.2022&amp;dst=100005&amp;field=134</vt:lpwstr>
      </vt:variant>
      <vt:variant>
        <vt:lpwstr/>
      </vt:variant>
      <vt:variant>
        <vt:i4>5701652</vt:i4>
      </vt:variant>
      <vt:variant>
        <vt:i4>30</vt:i4>
      </vt:variant>
      <vt:variant>
        <vt:i4>0</vt:i4>
      </vt:variant>
      <vt:variant>
        <vt:i4>5</vt:i4>
      </vt:variant>
      <vt:variant>
        <vt:lpwstr>https://login.consultant.ru/link/?req=doc&amp;base=RLAW140&amp;n=102929&amp;date=14.01.2022&amp;dst=100005&amp;field=134</vt:lpwstr>
      </vt:variant>
      <vt:variant>
        <vt:lpwstr/>
      </vt:variant>
      <vt:variant>
        <vt:i4>7274529</vt:i4>
      </vt:variant>
      <vt:variant>
        <vt:i4>27</vt:i4>
      </vt:variant>
      <vt:variant>
        <vt:i4>0</vt:i4>
      </vt:variant>
      <vt:variant>
        <vt:i4>5</vt:i4>
      </vt:variant>
      <vt:variant>
        <vt:lpwstr>https://login.consultant.ru/link/?req=doc&amp;base=RLAW140&amp;n=98933&amp;date=14.01.2022&amp;dst=100005&amp;field=134</vt:lpwstr>
      </vt:variant>
      <vt:variant>
        <vt:lpwstr/>
      </vt:variant>
      <vt:variant>
        <vt:i4>7012391</vt:i4>
      </vt:variant>
      <vt:variant>
        <vt:i4>24</vt:i4>
      </vt:variant>
      <vt:variant>
        <vt:i4>0</vt:i4>
      </vt:variant>
      <vt:variant>
        <vt:i4>5</vt:i4>
      </vt:variant>
      <vt:variant>
        <vt:lpwstr>https://login.consultant.ru/link/?req=doc&amp;base=RLAW140&amp;n=94896&amp;date=14.01.2022&amp;dst=100005&amp;field=134</vt:lpwstr>
      </vt:variant>
      <vt:variant>
        <vt:lpwstr/>
      </vt:variant>
      <vt:variant>
        <vt:i4>6488106</vt:i4>
      </vt:variant>
      <vt:variant>
        <vt:i4>21</vt:i4>
      </vt:variant>
      <vt:variant>
        <vt:i4>0</vt:i4>
      </vt:variant>
      <vt:variant>
        <vt:i4>5</vt:i4>
      </vt:variant>
      <vt:variant>
        <vt:lpwstr>https://login.consultant.ru/link/?req=doc&amp;base=RLAW140&amp;n=87473&amp;date=14.01.2022&amp;dst=100005&amp;field=134</vt:lpwstr>
      </vt:variant>
      <vt:variant>
        <vt:lpwstr/>
      </vt:variant>
      <vt:variant>
        <vt:i4>6488099</vt:i4>
      </vt:variant>
      <vt:variant>
        <vt:i4>18</vt:i4>
      </vt:variant>
      <vt:variant>
        <vt:i4>0</vt:i4>
      </vt:variant>
      <vt:variant>
        <vt:i4>5</vt:i4>
      </vt:variant>
      <vt:variant>
        <vt:lpwstr>https://login.consultant.ru/link/?req=doc&amp;base=RLAW140&amp;n=89254&amp;date=14.01.2022&amp;dst=100010&amp;field=134</vt:lpwstr>
      </vt:variant>
      <vt:variant>
        <vt:lpwstr/>
      </vt:variant>
      <vt:variant>
        <vt:i4>6881319</vt:i4>
      </vt:variant>
      <vt:variant>
        <vt:i4>15</vt:i4>
      </vt:variant>
      <vt:variant>
        <vt:i4>0</vt:i4>
      </vt:variant>
      <vt:variant>
        <vt:i4>5</vt:i4>
      </vt:variant>
      <vt:variant>
        <vt:lpwstr>https://login.consultant.ru/link/?req=doc&amp;base=RLAW140&amp;n=68251&amp;date=14.01.2022&amp;dst=100005&amp;field=134</vt:lpwstr>
      </vt:variant>
      <vt:variant>
        <vt:lpwstr/>
      </vt:variant>
      <vt:variant>
        <vt:i4>6750247</vt:i4>
      </vt:variant>
      <vt:variant>
        <vt:i4>12</vt:i4>
      </vt:variant>
      <vt:variant>
        <vt:i4>0</vt:i4>
      </vt:variant>
      <vt:variant>
        <vt:i4>5</vt:i4>
      </vt:variant>
      <vt:variant>
        <vt:lpwstr>https://login.consultant.ru/link/?req=doc&amp;base=RLAW140&amp;n=59648&amp;date=14.01.2022&amp;dst=100005&amp;field=134</vt:lpwstr>
      </vt:variant>
      <vt:variant>
        <vt:lpwstr/>
      </vt:variant>
      <vt:variant>
        <vt:i4>7208992</vt:i4>
      </vt:variant>
      <vt:variant>
        <vt:i4>9</vt:i4>
      </vt:variant>
      <vt:variant>
        <vt:i4>0</vt:i4>
      </vt:variant>
      <vt:variant>
        <vt:i4>5</vt:i4>
      </vt:variant>
      <vt:variant>
        <vt:lpwstr>https://login.consultant.ru/link/?req=doc&amp;base=RLAW140&amp;n=59136&amp;date=14.01.2022&amp;dst=100005&amp;field=134</vt:lpwstr>
      </vt:variant>
      <vt:variant>
        <vt:lpwstr/>
      </vt:variant>
      <vt:variant>
        <vt:i4>7143468</vt:i4>
      </vt:variant>
      <vt:variant>
        <vt:i4>6</vt:i4>
      </vt:variant>
      <vt:variant>
        <vt:i4>0</vt:i4>
      </vt:variant>
      <vt:variant>
        <vt:i4>5</vt:i4>
      </vt:variant>
      <vt:variant>
        <vt:lpwstr>https://login.consultant.ru/link/?req=doc&amp;base=RLAW140&amp;n=51773&amp;date=14.01.2022&amp;dst=100005&amp;field=134</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29.12.2007 N 403(ред. от 29.06.2021)"О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dc:title>
  <dc:creator>ЖКХ</dc:creator>
  <cp:lastModifiedBy>USER</cp:lastModifiedBy>
  <cp:revision>3</cp:revision>
  <cp:lastPrinted>2022-06-23T07:51:00Z</cp:lastPrinted>
  <dcterms:created xsi:type="dcterms:W3CDTF">2022-06-23T08:00:00Z</dcterms:created>
  <dcterms:modified xsi:type="dcterms:W3CDTF">2022-06-23T08:00:00Z</dcterms:modified>
</cp:coreProperties>
</file>